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237731BF" w:rsidR="00894CC1" w:rsidRPr="005A3FEB" w:rsidRDefault="00A561CD" w:rsidP="00894CC1">
            <w:pPr>
              <w:jc w:val="both"/>
              <w:rPr>
                <w:rFonts w:ascii="Tahoma" w:eastAsia="Tahoma" w:hAnsi="Tahoma" w:cs="Tahoma"/>
                <w:kern w:val="2"/>
                <w:sz w:val="22"/>
                <w:szCs w:val="22"/>
              </w:rPr>
            </w:pPr>
            <w:r w:rsidRPr="005A3FEB">
              <w:rPr>
                <w:rFonts w:ascii="Tahoma" w:eastAsia="Tahoma" w:hAnsi="Tahoma" w:cs="Tahoma"/>
                <w:sz w:val="22"/>
                <w:szCs w:val="22"/>
              </w:rPr>
              <w:t>Išmaniojo virtualaus asistento/pokalbių roboto VĮ Registrų centro darbuotojams ir klientams kūrimo ir diegimo paslaugų pirkimo – pardavimo sutartis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D95E74"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End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D95E74"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End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5ED84F2E"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A561CD">
              <w:rPr>
                <w:rFonts w:ascii="Tahoma" w:hAnsi="Tahoma" w:cs="Tahoma"/>
                <w:kern w:val="2"/>
                <w:sz w:val="22"/>
                <w:szCs w:val="22"/>
              </w:rPr>
              <w:t>išmaniojo virtualaus asistento/pokalbių roboto VĮ Registrų centro darbuotojams ir klientams kūrimo ir diegimo paslaugas</w:t>
            </w:r>
            <w:r w:rsidRPr="00672332">
              <w:rPr>
                <w:rFonts w:ascii="Tahoma" w:hAnsi="Tahoma" w:cs="Tahoma"/>
                <w:color w:val="0070C0"/>
                <w:kern w:val="2"/>
                <w:sz w:val="22"/>
                <w:szCs w:val="22"/>
              </w:rPr>
              <w:t xml:space="preserve">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2F500E65" w:rsidR="00027B83" w:rsidRPr="00672332" w:rsidRDefault="00A561CD" w:rsidP="005A7F3F">
            <w:pPr>
              <w:jc w:val="both"/>
              <w:rPr>
                <w:rFonts w:ascii="Tahoma" w:hAnsi="Tahoma" w:cs="Tahoma"/>
                <w:kern w:val="2"/>
                <w:sz w:val="22"/>
                <w:szCs w:val="22"/>
              </w:rPr>
            </w:pPr>
            <w:r>
              <w:rPr>
                <w:rFonts w:ascii="Tahoma" w:hAnsi="Tahoma" w:cs="Tahoma"/>
                <w:kern w:val="2"/>
                <w:sz w:val="22"/>
                <w:szCs w:val="22"/>
              </w:rPr>
              <w:t xml:space="preserve">Išmaniojo virtualaus asistento/pokalbių roboto VĮ Registrų centro darbuotojams ir klientams kūrimo ir diegimo paslaugos, </w:t>
            </w:r>
            <w:r w:rsidRPr="00A561CD">
              <w:rPr>
                <w:rFonts w:ascii="Tahoma" w:hAnsi="Tahoma" w:cs="Tahoma"/>
                <w:color w:val="5B9BD5" w:themeColor="accent5"/>
                <w:kern w:val="2"/>
                <w:sz w:val="22"/>
                <w:szCs w:val="22"/>
              </w:rPr>
              <w:t>Pirkimo CVP IS ID ___________</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lastRenderedPageBreak/>
              <w:t>3.3. Informacija apie Europos Sąjungos lėšomis finansuojamą projektą arba kitą projektą</w:t>
            </w:r>
          </w:p>
        </w:tc>
        <w:tc>
          <w:tcPr>
            <w:tcW w:w="7103" w:type="dxa"/>
            <w:gridSpan w:val="6"/>
          </w:tcPr>
          <w:p w14:paraId="29366A21" w14:textId="7772F0AC" w:rsidR="0056445A" w:rsidRPr="00672332" w:rsidRDefault="00A561CD" w:rsidP="00A561CD">
            <w:pPr>
              <w:jc w:val="both"/>
              <w:rPr>
                <w:rFonts w:ascii="Tahoma" w:hAnsi="Tahoma" w:cs="Tahoma"/>
                <w:kern w:val="2"/>
                <w:sz w:val="22"/>
                <w:szCs w:val="22"/>
              </w:rPr>
            </w:pPr>
            <w:r w:rsidRPr="00672332">
              <w:rPr>
                <w:rFonts w:ascii="Tahoma" w:hAnsi="Tahoma" w:cs="Tahoma"/>
                <w:kern w:val="2"/>
                <w:sz w:val="22"/>
                <w:szCs w:val="22"/>
              </w:rPr>
              <w:t xml:space="preserve">Europos Sąjungos lėšomis </w:t>
            </w:r>
            <w:r w:rsidRPr="00563AC1">
              <w:rPr>
                <w:rFonts w:ascii="Tahoma" w:hAnsi="Tahoma" w:cs="Tahoma"/>
                <w:color w:val="000000" w:themeColor="text1"/>
                <w:kern w:val="2"/>
                <w:sz w:val="22"/>
                <w:szCs w:val="22"/>
              </w:rPr>
              <w:t>bendrai finansuojamo projekto Nr. 09-070-P-0001, pavadinimas „Nuotolinių konsultacijų (telemedicinos plėtojimo) paslaugos diegimas ESPBI IS“</w:t>
            </w:r>
            <w:r>
              <w:rPr>
                <w:rFonts w:ascii="Tahoma" w:hAnsi="Tahoma" w:cs="Tahoma"/>
                <w:color w:val="000000" w:themeColor="text1"/>
                <w:kern w:val="2"/>
                <w:sz w:val="22"/>
                <w:szCs w:val="22"/>
              </w:rPr>
              <w:t xml:space="preserve"> (toliau – Projektas).</w:t>
            </w: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4B3B22FA" w:rsidR="00027B83" w:rsidRPr="00A561CD" w:rsidRDefault="000B0897" w:rsidP="00A561CD">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03BC9902" w14:textId="13CFBF35" w:rsidR="00027B83" w:rsidRPr="002238D9" w:rsidRDefault="000B0897" w:rsidP="007F146B">
            <w:pPr>
              <w:jc w:val="both"/>
              <w:rPr>
                <w:rFonts w:ascii="Tahoma" w:hAnsi="Tahoma" w:cs="Tahoma"/>
                <w:sz w:val="22"/>
                <w:szCs w:val="22"/>
              </w:rPr>
            </w:pPr>
            <w:r w:rsidRPr="00672332">
              <w:rPr>
                <w:rFonts w:ascii="Tahoma" w:hAnsi="Tahoma" w:cs="Tahoma"/>
                <w:sz w:val="22"/>
                <w:szCs w:val="22"/>
              </w:rPr>
              <w:t>Tiekėjas Paslaugas</w:t>
            </w:r>
            <w:r w:rsidR="00CB7E83" w:rsidRPr="00672332">
              <w:rPr>
                <w:rFonts w:ascii="Tahoma" w:hAnsi="Tahoma" w:cs="Tahoma"/>
                <w:sz w:val="22"/>
                <w:szCs w:val="22"/>
              </w:rPr>
              <w:t xml:space="preserve"> </w:t>
            </w:r>
            <w:r w:rsidRPr="00672332">
              <w:rPr>
                <w:rFonts w:ascii="Tahoma" w:hAnsi="Tahoma" w:cs="Tahoma"/>
                <w:sz w:val="22"/>
                <w:szCs w:val="22"/>
              </w:rPr>
              <w:t xml:space="preserve">įsipareigoja suteikti </w:t>
            </w:r>
            <w:r w:rsidRPr="00672332">
              <w:rPr>
                <w:rFonts w:ascii="Tahoma" w:hAnsi="Tahoma" w:cs="Tahoma"/>
                <w:b/>
                <w:sz w:val="22"/>
                <w:szCs w:val="22"/>
              </w:rPr>
              <w:t>ne vėliau kaip per</w:t>
            </w:r>
            <w:r w:rsidRPr="00672332">
              <w:rPr>
                <w:rFonts w:ascii="Tahoma" w:hAnsi="Tahoma" w:cs="Tahoma"/>
                <w:sz w:val="22"/>
                <w:szCs w:val="22"/>
              </w:rPr>
              <w:t xml:space="preserve"> </w:t>
            </w:r>
            <w:r w:rsidR="002238D9" w:rsidRPr="002238D9">
              <w:rPr>
                <w:rFonts w:ascii="Tahoma" w:hAnsi="Tahoma" w:cs="Tahoma"/>
                <w:sz w:val="22"/>
                <w:szCs w:val="22"/>
              </w:rPr>
              <w:t>7 mėnesius nuo Sutarties įsigaliojimo dienos (tuo atveju, kai Sutarties sudarymo dieną iki 2026-04-17 yra likę ne mažiau kaip 7 mėnesiai) arba iki 2026-04-17</w:t>
            </w:r>
            <w:r w:rsidR="0084728B">
              <w:rPr>
                <w:rFonts w:ascii="Tahoma" w:hAnsi="Tahoma" w:cs="Tahoma"/>
                <w:sz w:val="22"/>
                <w:szCs w:val="22"/>
              </w:rPr>
              <w:t xml:space="preserve"> imtinai</w:t>
            </w:r>
            <w:r w:rsidR="002238D9" w:rsidRPr="002238D9">
              <w:rPr>
                <w:rFonts w:ascii="Tahoma" w:hAnsi="Tahoma" w:cs="Tahoma"/>
                <w:sz w:val="22"/>
                <w:szCs w:val="22"/>
              </w:rPr>
              <w:t xml:space="preserve"> (tuo atveju, kai Sutarties sudarymo dieną iki 2026-04-17 yra likę mažiau kaip 7 mėnesiai)</w:t>
            </w:r>
            <w:r w:rsidRPr="00672332">
              <w:rPr>
                <w:rFonts w:ascii="Tahoma" w:hAnsi="Tahoma" w:cs="Tahoma"/>
                <w:color w:val="4472C4"/>
                <w:sz w:val="22"/>
                <w:szCs w:val="22"/>
              </w:rPr>
              <w:t>.</w:t>
            </w: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4FE48A4D" w14:textId="455A26EC" w:rsidR="002238D9" w:rsidRPr="00672332" w:rsidRDefault="00B76A08" w:rsidP="002238D9">
            <w:pPr>
              <w:jc w:val="both"/>
              <w:rPr>
                <w:rFonts w:ascii="Tahoma" w:hAnsi="Tahoma" w:cs="Tahoma"/>
                <w:sz w:val="22"/>
                <w:szCs w:val="22"/>
              </w:rPr>
            </w:pPr>
            <w:r w:rsidRPr="00672332">
              <w:rPr>
                <w:rFonts w:ascii="Tahoma" w:hAnsi="Tahoma" w:cs="Tahoma"/>
                <w:kern w:val="2"/>
                <w:sz w:val="22"/>
                <w:szCs w:val="22"/>
              </w:rPr>
              <w:t>Netaikoma</w:t>
            </w:r>
            <w:r w:rsidR="0056445A" w:rsidRPr="00672332">
              <w:rPr>
                <w:rFonts w:ascii="Tahoma" w:hAnsi="Tahoma" w:cs="Tahoma"/>
                <w:kern w:val="2"/>
                <w:sz w:val="22"/>
                <w:szCs w:val="22"/>
              </w:rPr>
              <w:t xml:space="preserve"> </w:t>
            </w:r>
          </w:p>
          <w:p w14:paraId="778C9FD5" w14:textId="097D8FCD" w:rsidR="00B76A08" w:rsidRPr="00672332" w:rsidRDefault="00B76A08" w:rsidP="007F146B">
            <w:pPr>
              <w:jc w:val="both"/>
              <w:rPr>
                <w:rFonts w:ascii="Tahoma" w:hAnsi="Tahoma" w:cs="Tahoma"/>
                <w:sz w:val="22"/>
                <w:szCs w:val="22"/>
              </w:rPr>
            </w:pP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7CFD68B9" w:rsidR="00B76A08" w:rsidRPr="00672332" w:rsidRDefault="00B76A08" w:rsidP="002238D9">
            <w:pPr>
              <w:rPr>
                <w:rFonts w:ascii="Tahoma" w:hAnsi="Tahoma" w:cs="Tahoma"/>
                <w:sz w:val="22"/>
                <w:szCs w:val="22"/>
              </w:rPr>
            </w:pPr>
            <w:r w:rsidRPr="00672332">
              <w:rPr>
                <w:rFonts w:ascii="Tahoma" w:hAnsi="Tahoma" w:cs="Tahoma"/>
                <w:sz w:val="22"/>
                <w:szCs w:val="22"/>
              </w:rPr>
              <w:t>Netaikoma</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46BB2145" w:rsidR="00B76A08" w:rsidRPr="002238D9" w:rsidRDefault="00D95E74"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EndPr/>
              <w:sdtContent>
                <w:r w:rsidR="002238D9">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Sraopastraipa"/>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30C9E8B1" w:rsidR="00741274" w:rsidRPr="00672332" w:rsidRDefault="00D95E74"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comboBox>
                  <w:listItem w:value="Choose an item."/>
                  <w:listItem w:displayText="Taip" w:value="Taip"/>
                  <w:listItem w:displayText="Ne" w:value="Ne"/>
                </w:comboBox>
              </w:sdtPr>
              <w:sdtEndPr/>
              <w:sdtContent>
                <w:r w:rsidR="002238D9">
                  <w:rPr>
                    <w:rFonts w:ascii="Tahoma" w:hAnsi="Tahoma" w:cs="Tahoma"/>
                    <w:color w:val="0070C0"/>
                    <w:sz w:val="22"/>
                    <w:szCs w:val="22"/>
                  </w:rPr>
                  <w:t>Taip</w:t>
                </w:r>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672332" w:rsidRDefault="00741274" w:rsidP="00741274">
            <w:pPr>
              <w:pStyle w:val="Sraopastraipa"/>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43C908C8" w:rsidR="00741274" w:rsidRPr="00672332" w:rsidRDefault="00D95E74"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C7AE26CABB674024BAB7C6274EEC91CB"/>
                </w:placeholder>
                <w:comboBox>
                  <w:listItem w:value="Choose an item."/>
                  <w:listItem w:displayText="Taip" w:value="Taip"/>
                  <w:listItem w:displayText="Ne" w:value="Ne"/>
                </w:comboBox>
              </w:sdtPr>
              <w:sdtEndPr/>
              <w:sdtContent>
                <w:r w:rsidR="002238D9">
                  <w:rPr>
                    <w:rFonts w:ascii="Tahoma" w:hAnsi="Tahoma" w:cs="Tahoma"/>
                    <w:color w:val="0070C0"/>
                    <w:sz w:val="22"/>
                    <w:szCs w:val="22"/>
                  </w:rPr>
                  <w:t>Taip</w:t>
                </w:r>
              </w:sdtContent>
            </w:sdt>
          </w:p>
        </w:tc>
      </w:tr>
      <w:tr w:rsidR="004247C6" w:rsidRPr="00672332" w14:paraId="50D952E9" w14:textId="77777777" w:rsidTr="00672332">
        <w:trPr>
          <w:trHeight w:val="300"/>
        </w:trPr>
        <w:tc>
          <w:tcPr>
            <w:tcW w:w="3095" w:type="dxa"/>
            <w:gridSpan w:val="2"/>
            <w:vMerge/>
          </w:tcPr>
          <w:p w14:paraId="5924BD67" w14:textId="77777777" w:rsidR="00741274" w:rsidRPr="00672332" w:rsidRDefault="00741274" w:rsidP="00741274">
            <w:pPr>
              <w:rPr>
                <w:rFonts w:ascii="Tahoma" w:hAnsi="Tahoma" w:cs="Tahoma"/>
                <w:b/>
                <w:kern w:val="2"/>
                <w:sz w:val="22"/>
                <w:szCs w:val="22"/>
              </w:rPr>
            </w:pPr>
          </w:p>
        </w:tc>
        <w:tc>
          <w:tcPr>
            <w:tcW w:w="5064" w:type="dxa"/>
            <w:gridSpan w:val="5"/>
          </w:tcPr>
          <w:p w14:paraId="7182FE8B" w14:textId="6AA782E2" w:rsidR="00741274" w:rsidRPr="00672332" w:rsidRDefault="00741274" w:rsidP="00741274">
            <w:pPr>
              <w:pStyle w:val="Sraopastraipa"/>
              <w:numPr>
                <w:ilvl w:val="2"/>
                <w:numId w:val="1"/>
              </w:numPr>
              <w:jc w:val="both"/>
              <w:rPr>
                <w:rFonts w:ascii="Tahoma" w:hAnsi="Tahoma" w:cs="Tahoma"/>
                <w:color w:val="0070C0"/>
                <w:kern w:val="2"/>
                <w:sz w:val="22"/>
                <w:szCs w:val="22"/>
              </w:rPr>
            </w:pPr>
            <w:r w:rsidRPr="00672332">
              <w:rPr>
                <w:rFonts w:ascii="Tahoma" w:hAnsi="Tahoma" w:cs="Tahoma"/>
                <w:color w:val="0070C0"/>
                <w:sz w:val="22"/>
                <w:szCs w:val="22"/>
              </w:rPr>
              <w:t>Instrukcijos</w:t>
            </w:r>
          </w:p>
        </w:tc>
        <w:tc>
          <w:tcPr>
            <w:tcW w:w="2039" w:type="dxa"/>
          </w:tcPr>
          <w:p w14:paraId="496C0A70" w14:textId="12AA5807" w:rsidR="00741274" w:rsidRPr="00672332" w:rsidRDefault="00D95E74" w:rsidP="00741274">
            <w:pPr>
              <w:jc w:val="center"/>
              <w:rPr>
                <w:rFonts w:ascii="Tahoma" w:hAnsi="Tahoma" w:cs="Tahoma"/>
                <w:color w:val="0070C0"/>
                <w:sz w:val="22"/>
                <w:szCs w:val="22"/>
              </w:rPr>
            </w:pPr>
            <w:sdt>
              <w:sdtPr>
                <w:rPr>
                  <w:rFonts w:ascii="Tahoma" w:hAnsi="Tahoma" w:cs="Tahoma"/>
                  <w:color w:val="0070C0"/>
                  <w:sz w:val="22"/>
                  <w:szCs w:val="22"/>
                </w:rPr>
                <w:id w:val="-1187987056"/>
                <w:placeholder>
                  <w:docPart w:val="45FFF26A3B7F4F5CA450F42E2121EAE6"/>
                </w:placeholder>
                <w:comboBox>
                  <w:listItem w:value="Choose an item."/>
                  <w:listItem w:displayText="Taip" w:value="Taip"/>
                  <w:listItem w:displayText="Ne" w:value="Ne"/>
                </w:comboBox>
              </w:sdtPr>
              <w:sdtEndPr/>
              <w:sdtContent>
                <w:r w:rsidR="00164E95">
                  <w:rPr>
                    <w:rFonts w:ascii="Tahoma" w:hAnsi="Tahoma" w:cs="Tahoma"/>
                    <w:color w:val="0070C0"/>
                    <w:sz w:val="22"/>
                    <w:szCs w:val="22"/>
                  </w:rPr>
                  <w:t>Ne</w:t>
                </w:r>
              </w:sdtContent>
            </w:sdt>
          </w:p>
        </w:tc>
      </w:tr>
      <w:tr w:rsidR="004247C6" w:rsidRPr="00672332" w14:paraId="3E38E74C" w14:textId="77777777" w:rsidTr="00672332">
        <w:trPr>
          <w:trHeight w:val="300"/>
        </w:trPr>
        <w:tc>
          <w:tcPr>
            <w:tcW w:w="3095" w:type="dxa"/>
            <w:gridSpan w:val="2"/>
            <w:vMerge/>
          </w:tcPr>
          <w:p w14:paraId="170A5E4E" w14:textId="77777777" w:rsidR="00741274" w:rsidRPr="00672332" w:rsidRDefault="00741274" w:rsidP="00741274">
            <w:pPr>
              <w:rPr>
                <w:rFonts w:ascii="Tahoma" w:hAnsi="Tahoma" w:cs="Tahoma"/>
                <w:b/>
                <w:kern w:val="2"/>
                <w:sz w:val="22"/>
                <w:szCs w:val="22"/>
              </w:rPr>
            </w:pPr>
          </w:p>
        </w:tc>
        <w:tc>
          <w:tcPr>
            <w:tcW w:w="5064" w:type="dxa"/>
            <w:gridSpan w:val="5"/>
          </w:tcPr>
          <w:p w14:paraId="03D089BE" w14:textId="69A9CE61" w:rsidR="00741274" w:rsidRPr="00672332" w:rsidRDefault="00741274" w:rsidP="00741274">
            <w:pPr>
              <w:pStyle w:val="Sraopastraipa"/>
              <w:numPr>
                <w:ilvl w:val="2"/>
                <w:numId w:val="1"/>
              </w:numPr>
              <w:jc w:val="both"/>
              <w:rPr>
                <w:rFonts w:ascii="Tahoma" w:hAnsi="Tahoma" w:cs="Tahoma"/>
                <w:color w:val="0070C0"/>
                <w:sz w:val="22"/>
                <w:szCs w:val="22"/>
              </w:rPr>
            </w:pPr>
            <w:r w:rsidRPr="00672332">
              <w:rPr>
                <w:rFonts w:ascii="Tahoma" w:hAnsi="Tahoma" w:cs="Tahoma"/>
                <w:color w:val="0070C0"/>
                <w:sz w:val="22"/>
                <w:szCs w:val="22"/>
              </w:rPr>
              <w:t>Sertifikatai</w:t>
            </w:r>
          </w:p>
        </w:tc>
        <w:tc>
          <w:tcPr>
            <w:tcW w:w="2039" w:type="dxa"/>
          </w:tcPr>
          <w:p w14:paraId="7240E25C" w14:textId="0DDC5A25" w:rsidR="00741274" w:rsidRPr="00672332" w:rsidRDefault="00D95E74" w:rsidP="00741274">
            <w:pPr>
              <w:jc w:val="center"/>
              <w:rPr>
                <w:rFonts w:ascii="Tahoma" w:hAnsi="Tahoma" w:cs="Tahoma"/>
                <w:color w:val="0070C0"/>
                <w:sz w:val="22"/>
                <w:szCs w:val="22"/>
              </w:rPr>
            </w:pPr>
            <w:sdt>
              <w:sdtPr>
                <w:rPr>
                  <w:rFonts w:ascii="Tahoma" w:hAnsi="Tahoma" w:cs="Tahoma"/>
                  <w:color w:val="0070C0"/>
                  <w:sz w:val="22"/>
                  <w:szCs w:val="22"/>
                </w:rPr>
                <w:id w:val="846057665"/>
                <w:placeholder>
                  <w:docPart w:val="2774DE0B8FE5405185242256E5694B44"/>
                </w:placeholder>
                <w:comboBox>
                  <w:listItem w:value="Choose an item."/>
                  <w:listItem w:displayText="Taip" w:value="Taip"/>
                  <w:listItem w:displayText="Ne" w:value="Ne"/>
                </w:comboBox>
              </w:sdtPr>
              <w:sdtEndPr/>
              <w:sdtContent>
                <w:r w:rsidR="00164E95">
                  <w:rPr>
                    <w:rFonts w:ascii="Tahoma" w:hAnsi="Tahoma" w:cs="Tahoma"/>
                    <w:color w:val="0070C0"/>
                    <w:sz w:val="22"/>
                    <w:szCs w:val="22"/>
                  </w:rPr>
                  <w:t>Ne</w:t>
                </w:r>
              </w:sdtContent>
            </w:sdt>
          </w:p>
        </w:tc>
      </w:tr>
      <w:tr w:rsidR="00672332" w:rsidRPr="00672332" w14:paraId="7CBED3C7" w14:textId="77777777" w:rsidTr="00672332">
        <w:trPr>
          <w:trHeight w:val="300"/>
        </w:trPr>
        <w:tc>
          <w:tcPr>
            <w:tcW w:w="3095" w:type="dxa"/>
            <w:gridSpan w:val="2"/>
            <w:vMerge/>
          </w:tcPr>
          <w:p w14:paraId="5E9748E3" w14:textId="77777777" w:rsidR="00741274" w:rsidRPr="00672332" w:rsidRDefault="00741274" w:rsidP="00741274">
            <w:pPr>
              <w:rPr>
                <w:rFonts w:ascii="Tahoma" w:hAnsi="Tahoma" w:cs="Tahoma"/>
                <w:b/>
                <w:kern w:val="2"/>
                <w:sz w:val="22"/>
                <w:szCs w:val="22"/>
              </w:rPr>
            </w:pPr>
          </w:p>
        </w:tc>
        <w:tc>
          <w:tcPr>
            <w:tcW w:w="5064" w:type="dxa"/>
            <w:gridSpan w:val="5"/>
          </w:tcPr>
          <w:p w14:paraId="6CD41F41" w14:textId="2AAAAB50" w:rsidR="00741274" w:rsidRPr="00672332" w:rsidRDefault="00741274" w:rsidP="00741274">
            <w:pPr>
              <w:pStyle w:val="Sraopastraipa"/>
              <w:numPr>
                <w:ilvl w:val="2"/>
                <w:numId w:val="1"/>
              </w:numPr>
              <w:jc w:val="both"/>
              <w:rPr>
                <w:rFonts w:ascii="Tahoma" w:hAnsi="Tahoma" w:cs="Tahoma"/>
                <w:color w:val="0070C0"/>
                <w:sz w:val="22"/>
                <w:szCs w:val="22"/>
              </w:rPr>
            </w:pPr>
            <w:r w:rsidRPr="00672332">
              <w:rPr>
                <w:rFonts w:ascii="Tahoma" w:hAnsi="Tahoma" w:cs="Tahoma"/>
                <w:color w:val="0070C0"/>
                <w:sz w:val="22"/>
                <w:szCs w:val="22"/>
              </w:rPr>
              <w:t>Aprašymai</w:t>
            </w:r>
          </w:p>
        </w:tc>
        <w:tc>
          <w:tcPr>
            <w:tcW w:w="2039" w:type="dxa"/>
          </w:tcPr>
          <w:p w14:paraId="20BFE4F2" w14:textId="5CA4571A" w:rsidR="00741274" w:rsidRPr="00672332" w:rsidRDefault="00D95E74" w:rsidP="00741274">
            <w:pPr>
              <w:jc w:val="center"/>
              <w:rPr>
                <w:rFonts w:ascii="Tahoma" w:hAnsi="Tahoma" w:cs="Tahoma"/>
                <w:color w:val="0070C0"/>
                <w:sz w:val="22"/>
                <w:szCs w:val="22"/>
              </w:rPr>
            </w:pPr>
            <w:sdt>
              <w:sdtPr>
                <w:rPr>
                  <w:rFonts w:ascii="Tahoma" w:hAnsi="Tahoma" w:cs="Tahoma"/>
                  <w:color w:val="0070C0"/>
                  <w:sz w:val="22"/>
                  <w:szCs w:val="22"/>
                </w:rPr>
                <w:id w:val="1433629328"/>
                <w:placeholder>
                  <w:docPart w:val="5BF3EA5510C34CE7A7E3754DA82F501B"/>
                </w:placeholder>
                <w:comboBox>
                  <w:listItem w:value="Choose an item."/>
                  <w:listItem w:displayText="Taip" w:value="Taip"/>
                  <w:listItem w:displayText="Ne" w:value="Ne"/>
                </w:comboBox>
              </w:sdtPr>
              <w:sdtEndPr/>
              <w:sdtContent>
                <w:r w:rsidR="00164E95">
                  <w:rPr>
                    <w:rFonts w:ascii="Tahoma" w:hAnsi="Tahoma" w:cs="Tahoma"/>
                    <w:color w:val="0070C0"/>
                    <w:sz w:val="22"/>
                    <w:szCs w:val="22"/>
                  </w:rPr>
                  <w:t>Ne</w:t>
                </w:r>
              </w:sdtContent>
            </w:sdt>
          </w:p>
        </w:tc>
      </w:tr>
      <w:tr w:rsidR="00672332" w:rsidRPr="00672332" w14:paraId="7771C17C" w14:textId="77777777" w:rsidTr="00672332">
        <w:trPr>
          <w:trHeight w:val="300"/>
        </w:trPr>
        <w:tc>
          <w:tcPr>
            <w:tcW w:w="3095" w:type="dxa"/>
            <w:gridSpan w:val="2"/>
            <w:vMerge/>
          </w:tcPr>
          <w:p w14:paraId="2140DA6C" w14:textId="77777777" w:rsidR="00741274" w:rsidRPr="00672332" w:rsidRDefault="00741274" w:rsidP="00741274">
            <w:pPr>
              <w:rPr>
                <w:rFonts w:ascii="Tahoma" w:hAnsi="Tahoma" w:cs="Tahoma"/>
                <w:b/>
                <w:kern w:val="2"/>
                <w:sz w:val="22"/>
                <w:szCs w:val="22"/>
              </w:rPr>
            </w:pPr>
          </w:p>
        </w:tc>
        <w:tc>
          <w:tcPr>
            <w:tcW w:w="5064" w:type="dxa"/>
            <w:gridSpan w:val="5"/>
          </w:tcPr>
          <w:p w14:paraId="50082977" w14:textId="3FBD47F2" w:rsidR="00741274" w:rsidRPr="00164E95" w:rsidRDefault="00741274" w:rsidP="00164E95">
            <w:pPr>
              <w:jc w:val="both"/>
              <w:rPr>
                <w:rFonts w:ascii="Tahoma" w:hAnsi="Tahoma" w:cs="Tahoma"/>
                <w:color w:val="0070C0"/>
                <w:sz w:val="22"/>
                <w:szCs w:val="22"/>
              </w:rPr>
            </w:pPr>
          </w:p>
        </w:tc>
        <w:tc>
          <w:tcPr>
            <w:tcW w:w="2039" w:type="dxa"/>
          </w:tcPr>
          <w:p w14:paraId="642B97F7" w14:textId="3755136F" w:rsidR="00741274" w:rsidRPr="00672332" w:rsidRDefault="00741274" w:rsidP="00741274">
            <w:pPr>
              <w:jc w:val="center"/>
              <w:rPr>
                <w:rFonts w:ascii="Tahoma" w:hAnsi="Tahoma" w:cs="Tahoma"/>
                <w:color w:val="0070C0"/>
                <w:sz w:val="22"/>
                <w:szCs w:val="22"/>
              </w:rPr>
            </w:pPr>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2FA00172" w:rsidR="00B76A08" w:rsidRPr="00672332" w:rsidRDefault="00D95E74" w:rsidP="00B76A08">
            <w:pPr>
              <w:rPr>
                <w:rFonts w:ascii="Tahoma" w:hAnsi="Tahoma" w:cs="Tahoma"/>
                <w:color w:val="4472C4"/>
                <w:kern w:val="2"/>
                <w:sz w:val="22"/>
                <w:szCs w:val="22"/>
              </w:rPr>
            </w:pPr>
            <w:sdt>
              <w:sdtPr>
                <w:rPr>
                  <w:rFonts w:ascii="Tahoma" w:hAnsi="Tahoma" w:cs="Tahoma"/>
                  <w:color w:val="4472C4"/>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rPr>
                  <w:color w:val="4472C4" w:themeColor="accent1"/>
                </w:rPr>
              </w:sdtEndPr>
              <w:sdtContent>
                <w:r w:rsidR="002238D9">
                  <w:rPr>
                    <w:rFonts w:ascii="Tahoma" w:hAnsi="Tahoma" w:cs="Tahoma"/>
                    <w:color w:val="4472C4"/>
                    <w:kern w:val="2"/>
                    <w:sz w:val="22"/>
                    <w:szCs w:val="22"/>
                  </w:rPr>
                  <w:t xml:space="preserve">Fiksuotos kainos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60327118" w14:textId="29A8F87A" w:rsidR="00B76A08" w:rsidRPr="002238D9" w:rsidRDefault="00160F70" w:rsidP="00672332">
            <w:pPr>
              <w:jc w:val="both"/>
              <w:rPr>
                <w:rFonts w:ascii="Tahoma" w:hAnsi="Tahoma" w:cs="Tahoma"/>
                <w:kern w:val="2"/>
                <w:sz w:val="22"/>
                <w:szCs w:val="22"/>
              </w:rPr>
            </w:pPr>
            <w:r w:rsidRPr="00672332">
              <w:rPr>
                <w:rFonts w:ascii="Tahoma" w:hAnsi="Tahoma" w:cs="Tahoma"/>
                <w:kern w:val="2"/>
                <w:sz w:val="22"/>
                <w:szCs w:val="22"/>
              </w:rPr>
              <w:t>Šioje Sutartyje P</w:t>
            </w:r>
            <w:r w:rsidRPr="00672332">
              <w:rPr>
                <w:rFonts w:ascii="Tahoma" w:hAnsi="Tahoma" w:cs="Tahoma"/>
                <w:color w:val="000000"/>
                <w:kern w:val="2"/>
                <w:sz w:val="22"/>
                <w:szCs w:val="22"/>
              </w:rPr>
              <w:t>radinės Sutarties vertė yra lygi Tiekėjo pasiūlymo kainai be PVM, nurodytai už visą pirkimo dokumentuose ir Sutartyje nurodytą Paslaugų kiekį ir (ar) apimtį</w:t>
            </w:r>
            <w:r w:rsidRPr="00672332">
              <w:rPr>
                <w:rFonts w:ascii="Tahoma" w:hAnsi="Tahoma" w:cs="Tahoma"/>
                <w:kern w:val="2"/>
                <w:sz w:val="22"/>
                <w:szCs w:val="22"/>
              </w:rPr>
              <w:t>.</w:t>
            </w:r>
            <w:r w:rsidR="00D94737" w:rsidRPr="00672332">
              <w:rPr>
                <w:rFonts w:ascii="Tahoma" w:hAnsi="Tahoma" w:cs="Tahoma"/>
                <w:kern w:val="2"/>
                <w:sz w:val="22"/>
                <w:szCs w:val="22"/>
              </w:rPr>
              <w:t xml:space="preserve"> </w:t>
            </w: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2238D9" w:rsidDel="009E0459" w:rsidRDefault="00B76A08" w:rsidP="002238D9">
            <w:pPr>
              <w:jc w:val="center"/>
              <w:rPr>
                <w:rFonts w:ascii="Tahoma" w:hAnsi="Tahoma" w:cs="Tahoma"/>
                <w:color w:val="000000" w:themeColor="text1"/>
                <w:kern w:val="2"/>
                <w:sz w:val="22"/>
                <w:szCs w:val="22"/>
              </w:rPr>
            </w:pPr>
            <w:r w:rsidRPr="002238D9">
              <w:rPr>
                <w:rFonts w:ascii="Tahoma" w:hAnsi="Tahoma" w:cs="Tahoma"/>
                <w:color w:val="000000" w:themeColor="text1"/>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5AA16499" w14:textId="66A5A0B9" w:rsidR="00B76A08" w:rsidRPr="002238D9" w:rsidDel="009E0459" w:rsidRDefault="00D95E74" w:rsidP="002238D9">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906266666"/>
                <w:placeholder>
                  <w:docPart w:val="01BF581AC8114E70A6A9B4BA4357BBF5"/>
                </w:placeholder>
                <w:comboBox>
                  <w:listItem w:value="Choose an item."/>
                  <w:listItem w:displayText="Taip:" w:value="Taip:"/>
                  <w:listItem w:displayText="Ne" w:value="Ne"/>
                </w:comboBox>
              </w:sdtPr>
              <w:sdtEndPr/>
              <w:sdtContent>
                <w:r w:rsidR="002238D9" w:rsidRPr="002238D9">
                  <w:rPr>
                    <w:rFonts w:ascii="Tahoma" w:hAnsi="Tahoma" w:cs="Tahoma"/>
                    <w:color w:val="000000" w:themeColor="text1"/>
                    <w:kern w:val="2"/>
                    <w:sz w:val="22"/>
                    <w:szCs w:val="22"/>
                  </w:rPr>
                  <w:t>Ne</w:t>
                </w:r>
              </w:sdtContent>
            </w:sdt>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6380FF61" w14:textId="1DD7A1A7" w:rsidR="00672332" w:rsidRPr="002238D9" w:rsidDel="009E0459" w:rsidRDefault="00D95E74" w:rsidP="002238D9">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60409035"/>
                <w:placeholder>
                  <w:docPart w:val="7392EC07342942F1A201C321DC694D99"/>
                </w:placeholder>
                <w:comboBox>
                  <w:listItem w:value="Choose an item."/>
                  <w:listItem w:displayText="Taip" w:value="Taip"/>
                  <w:listItem w:displayText="Ne" w:value="Ne"/>
                </w:comboBox>
              </w:sdtPr>
              <w:sdtEndPr/>
              <w:sdtContent>
                <w:r w:rsidR="002238D9" w:rsidRPr="002238D9">
                  <w:rPr>
                    <w:rFonts w:ascii="Tahoma" w:hAnsi="Tahoma" w:cs="Tahoma"/>
                    <w:color w:val="000000" w:themeColor="text1"/>
                    <w:kern w:val="2"/>
                    <w:sz w:val="22"/>
                    <w:szCs w:val="22"/>
                  </w:rPr>
                  <w:t>Taip</w:t>
                </w:r>
              </w:sdtContent>
            </w:sdt>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38FA9A02" w14:textId="03963A21" w:rsidR="00B76A08" w:rsidRPr="002238D9" w:rsidDel="009E0459" w:rsidRDefault="00D95E74" w:rsidP="002238D9">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174960737"/>
                <w:placeholder>
                  <w:docPart w:val="F31624B69DD54B5BA92FA593F46E8AB1"/>
                </w:placeholder>
                <w:comboBox>
                  <w:listItem w:value="Choose an item."/>
                  <w:listItem w:displayText="Taip:" w:value="Taip:"/>
                  <w:listItem w:displayText="Ne" w:value="Ne"/>
                </w:comboBox>
              </w:sdtPr>
              <w:sdtEndPr/>
              <w:sdtContent>
                <w:r w:rsidR="002238D9" w:rsidRPr="002238D9">
                  <w:rPr>
                    <w:rFonts w:ascii="Tahoma" w:hAnsi="Tahoma" w:cs="Tahoma"/>
                    <w:color w:val="000000" w:themeColor="text1"/>
                    <w:kern w:val="2"/>
                    <w:sz w:val="22"/>
                    <w:szCs w:val="22"/>
                  </w:rPr>
                  <w:t>Ne</w:t>
                </w:r>
              </w:sdtContent>
            </w:sdt>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 xml:space="preserve">Jeigu Sutarties vykdymo metu pasikeičia PVM mokėjimą reglamentuojantys teisės aktai, darantys tiesioginę įtaką Tiekėjo </w:t>
            </w:r>
            <w:r w:rsidRPr="00672332">
              <w:rPr>
                <w:rFonts w:ascii="Tahoma" w:hAnsi="Tahoma" w:cs="Tahoma"/>
                <w:kern w:val="2"/>
                <w:sz w:val="22"/>
                <w:szCs w:val="22"/>
              </w:rPr>
              <w:lastRenderedPageBreak/>
              <w:t>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lastRenderedPageBreak/>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7C111EDE" w:rsidR="00B76A08" w:rsidRPr="002238D9"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4873F5E4" w:rsidR="00B76A08" w:rsidRPr="002238D9" w:rsidRDefault="00B76A08" w:rsidP="00B76A08">
            <w:pPr>
              <w:jc w:val="both"/>
              <w:rPr>
                <w:rFonts w:ascii="Tahoma" w:hAnsi="Tahoma" w:cs="Tahoma"/>
                <w:color w:val="000000" w:themeColor="text1"/>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w:t>
            </w:r>
            <w:r w:rsidRPr="002238D9">
              <w:rPr>
                <w:rFonts w:ascii="Tahoma" w:hAnsi="Tahoma" w:cs="Tahoma"/>
                <w:color w:val="000000" w:themeColor="text1"/>
                <w:sz w:val="22"/>
                <w:szCs w:val="22"/>
              </w:rPr>
              <w:t>Sutarties kainos / įkainių peržiūrą (keitimą) ne anksčiau kaip po 6 mėn</w:t>
            </w:r>
            <w:r w:rsidR="006765A0" w:rsidRPr="002238D9">
              <w:rPr>
                <w:rFonts w:ascii="Tahoma" w:hAnsi="Tahoma" w:cs="Tahoma"/>
                <w:color w:val="000000" w:themeColor="text1"/>
                <w:sz w:val="22"/>
                <w:szCs w:val="22"/>
              </w:rPr>
              <w:t>esių</w:t>
            </w:r>
            <w:r w:rsidRPr="002238D9">
              <w:rPr>
                <w:rFonts w:ascii="Tahoma" w:hAnsi="Tahoma" w:cs="Tahoma"/>
                <w:color w:val="000000" w:themeColor="text1"/>
                <w:sz w:val="22"/>
                <w:szCs w:val="22"/>
              </w:rPr>
              <w:t xml:space="preserve"> nuo Sutarties įsigaliojimo dienos (jeigu peržiūra jau buvo atlikta – nuo Susitarimo dėl paskutinio perskaičiavimo pagal šį Specialiųjų sąlygų punktą įsigaliojimo dienos), jeigu (</w:t>
            </w:r>
            <w:sdt>
              <w:sdtPr>
                <w:rPr>
                  <w:rFonts w:ascii="Tahoma" w:hAnsi="Tahoma" w:cs="Tahoma"/>
                  <w:color w:val="000000" w:themeColor="text1"/>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2238D9" w:rsidRPr="002238D9">
                  <w:rPr>
                    <w:rFonts w:ascii="Tahoma" w:hAnsi="Tahoma" w:cs="Tahoma"/>
                    <w:color w:val="000000" w:themeColor="text1"/>
                    <w:kern w:val="2"/>
                    <w:sz w:val="22"/>
                    <w:szCs w:val="22"/>
                  </w:rPr>
                  <w:t xml:space="preserve">„J62 Kompiuterių programavimo, konsultacinė ir susijusi veikla“ </w:t>
                </w:r>
              </w:sdtContent>
            </w:sdt>
            <w:r w:rsidRPr="002238D9">
              <w:rPr>
                <w:rFonts w:ascii="Tahoma" w:hAnsi="Tahoma" w:cs="Tahoma"/>
                <w:color w:val="000000" w:themeColor="text1"/>
                <w:sz w:val="22"/>
                <w:szCs w:val="22"/>
              </w:rPr>
              <w:t>)</w:t>
            </w:r>
            <w:r w:rsidRPr="002238D9" w:rsidDel="005F3FC0">
              <w:rPr>
                <w:rFonts w:ascii="Tahoma" w:hAnsi="Tahoma" w:cs="Tahoma"/>
                <w:color w:val="000000" w:themeColor="text1"/>
                <w:sz w:val="22"/>
                <w:szCs w:val="22"/>
              </w:rPr>
              <w:t xml:space="preserve"> </w:t>
            </w:r>
            <w:r w:rsidRPr="002238D9">
              <w:rPr>
                <w:rFonts w:ascii="Tahoma" w:hAnsi="Tahoma" w:cs="Tahoma"/>
                <w:color w:val="000000" w:themeColor="text1"/>
                <w:sz w:val="22"/>
                <w:szCs w:val="22"/>
              </w:rPr>
              <w:t xml:space="preserve">kainų pokytis (k), apskaičiuotas kaip </w:t>
            </w:r>
            <w:r w:rsidR="5B5BD294" w:rsidRPr="002238D9">
              <w:rPr>
                <w:rFonts w:ascii="Tahoma" w:hAnsi="Tahoma" w:cs="Tahoma"/>
                <w:color w:val="000000" w:themeColor="text1"/>
                <w:sz w:val="22"/>
                <w:szCs w:val="22"/>
              </w:rPr>
              <w:t>nustatyta 5</w:t>
            </w:r>
            <w:r w:rsidRPr="002238D9">
              <w:rPr>
                <w:rFonts w:ascii="Tahoma" w:hAnsi="Tahoma" w:cs="Tahoma"/>
                <w:color w:val="000000" w:themeColor="text1"/>
                <w:sz w:val="22"/>
                <w:szCs w:val="22"/>
              </w:rPr>
              <w:t xml:space="preserve">.3.3.6 punkte, viršija 5 procentus. </w:t>
            </w:r>
          </w:p>
          <w:p w14:paraId="0B4CA078" w14:textId="7070BE9A" w:rsidR="00B76A08" w:rsidRPr="002238D9" w:rsidRDefault="00B76A08" w:rsidP="007F146B">
            <w:pPr>
              <w:jc w:val="both"/>
              <w:rPr>
                <w:rFonts w:ascii="Tahoma" w:hAnsi="Tahoma" w:cs="Tahoma"/>
                <w:color w:val="000000" w:themeColor="text1"/>
                <w:sz w:val="22"/>
                <w:szCs w:val="22"/>
              </w:rPr>
            </w:pPr>
            <w:r w:rsidRPr="002238D9">
              <w:rPr>
                <w:rFonts w:ascii="Tahoma" w:hAnsi="Tahoma" w:cs="Tahoma"/>
                <w:color w:val="000000" w:themeColor="text1"/>
                <w:sz w:val="22"/>
                <w:szCs w:val="22"/>
              </w:rPr>
              <w:t>Sutarties kainos / įkainių peržiūra atliekama ne rečiau kaip kas 12 mėnesių.</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4B12A3E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w:t>
            </w:r>
            <w:r w:rsidRPr="002238D9">
              <w:rPr>
                <w:rFonts w:ascii="Tahoma" w:hAnsi="Tahoma" w:cs="Tahoma"/>
                <w:color w:val="000000" w:themeColor="text1"/>
                <w:kern w:val="2"/>
                <w:sz w:val="22"/>
                <w:szCs w:val="22"/>
              </w:rPr>
              <w:t xml:space="preserve">Atlikdamos Sutarties kainos / įkainių peržiūrą </w:t>
            </w:r>
            <w:r w:rsidRPr="002238D9">
              <w:rPr>
                <w:rFonts w:ascii="Tahoma" w:hAnsi="Tahoma" w:cs="Tahoma"/>
                <w:color w:val="000000" w:themeColor="text1"/>
                <w:kern w:val="2"/>
                <w:sz w:val="22"/>
                <w:szCs w:val="22"/>
                <w:shd w:val="clear" w:color="auto" w:fill="FFFFFF"/>
              </w:rPr>
              <w:t xml:space="preserve">Šalys vadovaujasi Valstybės duomenų agentūros viešai Oficialiosios statistikos portale paskelbtais Rodiklių duomenų bazės duomenimis. Iš kitos Šalies nereikalaujama pateikti oficialaus </w:t>
            </w:r>
            <w:r w:rsidRPr="00672332">
              <w:rPr>
                <w:rFonts w:ascii="Tahoma" w:hAnsi="Tahoma" w:cs="Tahoma"/>
                <w:color w:val="000000"/>
                <w:kern w:val="2"/>
                <w:sz w:val="22"/>
                <w:szCs w:val="22"/>
                <w:shd w:val="clear" w:color="auto" w:fill="FFFFFF"/>
              </w:rPr>
              <w:t>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672332" w:rsidRDefault="00D95E74"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perskaičiuota (pakeista) kaina / įkainis (Eur be PVM)</w:t>
            </w:r>
          </w:p>
          <w:p w14:paraId="426417BA" w14:textId="3DF7886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 xml:space="preserve">k – </w:t>
            </w:r>
            <w:r w:rsidRPr="002238D9">
              <w:rPr>
                <w:rFonts w:ascii="Tahoma" w:hAnsi="Tahoma" w:cs="Tahoma"/>
                <w:color w:val="000000" w:themeColor="text1"/>
                <w:kern w:val="2"/>
                <w:sz w:val="22"/>
                <w:szCs w:val="22"/>
              </w:rPr>
              <w:t xml:space="preserve">pagal </w:t>
            </w:r>
            <w:r w:rsidRPr="002238D9">
              <w:rPr>
                <w:rFonts w:ascii="Tahoma" w:hAnsi="Tahoma" w:cs="Tahoma"/>
                <w:color w:val="000000" w:themeColor="text1"/>
                <w:sz w:val="22"/>
                <w:szCs w:val="22"/>
              </w:rPr>
              <w:t>(</w:t>
            </w:r>
            <w:sdt>
              <w:sdtPr>
                <w:rPr>
                  <w:rFonts w:ascii="Tahoma" w:hAnsi="Tahoma" w:cs="Tahoma"/>
                  <w:color w:val="000000" w:themeColor="text1"/>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EndPr/>
              <w:sdtContent>
                <w:r w:rsidR="002238D9" w:rsidRPr="002238D9">
                  <w:rPr>
                    <w:rFonts w:ascii="Tahoma" w:hAnsi="Tahoma" w:cs="Tahoma"/>
                    <w:color w:val="000000" w:themeColor="text1"/>
                    <w:kern w:val="2"/>
                    <w:sz w:val="22"/>
                    <w:szCs w:val="22"/>
                  </w:rPr>
                  <w:t xml:space="preserve">Ūkio subjektams suteiktų paslaugų kainų </w:t>
                </w:r>
              </w:sdtContent>
            </w:sdt>
            <w:r w:rsidRPr="002238D9">
              <w:rPr>
                <w:rFonts w:ascii="Tahoma" w:hAnsi="Tahoma" w:cs="Tahoma"/>
                <w:color w:val="000000" w:themeColor="text1"/>
                <w:sz w:val="22"/>
                <w:szCs w:val="22"/>
              </w:rPr>
              <w:t>)</w:t>
            </w:r>
            <w:r w:rsidRPr="002238D9" w:rsidDel="009E0459">
              <w:rPr>
                <w:rFonts w:ascii="Tahoma" w:hAnsi="Tahoma" w:cs="Tahoma"/>
                <w:color w:val="000000" w:themeColor="text1"/>
                <w:sz w:val="22"/>
                <w:szCs w:val="22"/>
              </w:rPr>
              <w:t xml:space="preserve"> </w:t>
            </w:r>
            <w:r w:rsidRPr="002238D9">
              <w:rPr>
                <w:rFonts w:ascii="Tahoma" w:hAnsi="Tahoma" w:cs="Tahoma"/>
                <w:color w:val="000000" w:themeColor="text1"/>
                <w:kern w:val="2"/>
                <w:sz w:val="22"/>
                <w:szCs w:val="22"/>
              </w:rPr>
              <w:t xml:space="preserve">indeksą </w:t>
            </w:r>
            <w:r w:rsidRPr="002238D9">
              <w:rPr>
                <w:rFonts w:ascii="Tahoma" w:hAnsi="Tahoma" w:cs="Tahoma"/>
                <w:color w:val="000000" w:themeColor="text1"/>
                <w:sz w:val="22"/>
                <w:szCs w:val="22"/>
              </w:rPr>
              <w:t>(</w:t>
            </w:r>
            <w:sdt>
              <w:sdtPr>
                <w:rPr>
                  <w:rFonts w:ascii="Tahoma" w:hAnsi="Tahoma" w:cs="Tahoma"/>
                  <w:color w:val="000000" w:themeColor="text1"/>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2238D9" w:rsidRPr="002238D9">
                  <w:rPr>
                    <w:rFonts w:ascii="Tahoma" w:hAnsi="Tahoma" w:cs="Tahoma"/>
                    <w:color w:val="000000" w:themeColor="text1"/>
                    <w:kern w:val="2"/>
                    <w:sz w:val="22"/>
                    <w:szCs w:val="22"/>
                  </w:rPr>
                  <w:t xml:space="preserve">„J62 Kompiuterių programavimo, konsultacinė ir susijusi veikla“ </w:t>
                </w:r>
              </w:sdtContent>
            </w:sdt>
            <w:r w:rsidRPr="002238D9">
              <w:rPr>
                <w:rFonts w:ascii="Tahoma" w:hAnsi="Tahoma" w:cs="Tahoma"/>
                <w:color w:val="000000" w:themeColor="text1"/>
                <w:sz w:val="22"/>
                <w:szCs w:val="22"/>
              </w:rPr>
              <w:t xml:space="preserve">) </w:t>
            </w:r>
            <w:r w:rsidRPr="002238D9">
              <w:rPr>
                <w:rFonts w:ascii="Tahoma" w:hAnsi="Tahoma" w:cs="Tahoma"/>
                <w:color w:val="000000" w:themeColor="text1"/>
                <w:kern w:val="2"/>
                <w:sz w:val="22"/>
                <w:szCs w:val="22"/>
              </w:rPr>
              <w:t xml:space="preserve"> apskaičiuotas </w:t>
            </w:r>
            <w:r w:rsidRPr="002238D9">
              <w:rPr>
                <w:rFonts w:ascii="Tahoma" w:hAnsi="Tahoma" w:cs="Tahoma"/>
                <w:color w:val="000000" w:themeColor="text1"/>
                <w:sz w:val="22"/>
                <w:szCs w:val="22"/>
              </w:rPr>
              <w:t>(</w:t>
            </w:r>
            <w:sdt>
              <w:sdtPr>
                <w:rPr>
                  <w:rFonts w:ascii="Tahoma" w:hAnsi="Tahoma" w:cs="Tahoma"/>
                  <w:color w:val="000000" w:themeColor="text1"/>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EndPr/>
              <w:sdtContent>
                <w:r w:rsidR="002238D9" w:rsidRPr="002238D9">
                  <w:rPr>
                    <w:rFonts w:ascii="Tahoma" w:hAnsi="Tahoma" w:cs="Tahoma"/>
                    <w:color w:val="000000" w:themeColor="text1"/>
                    <w:kern w:val="2"/>
                    <w:sz w:val="22"/>
                    <w:szCs w:val="22"/>
                  </w:rPr>
                  <w:t>Ūkio subjektams suteiktų paslaugų</w:t>
                </w:r>
              </w:sdtContent>
            </w:sdt>
            <w:r w:rsidRPr="002238D9">
              <w:rPr>
                <w:rFonts w:ascii="Tahoma" w:hAnsi="Tahoma" w:cs="Tahoma"/>
                <w:color w:val="000000" w:themeColor="text1"/>
                <w:sz w:val="22"/>
                <w:szCs w:val="22"/>
              </w:rPr>
              <w:t>)</w:t>
            </w:r>
            <w:r w:rsidRPr="002238D9" w:rsidDel="005F3FC0">
              <w:rPr>
                <w:rFonts w:ascii="Tahoma" w:hAnsi="Tahoma" w:cs="Tahoma"/>
                <w:color w:val="000000" w:themeColor="text1"/>
                <w:sz w:val="22"/>
                <w:szCs w:val="22"/>
              </w:rPr>
              <w:t xml:space="preserve"> </w:t>
            </w:r>
            <w:r w:rsidRPr="002238D9">
              <w:rPr>
                <w:rFonts w:ascii="Tahoma" w:hAnsi="Tahoma" w:cs="Tahoma"/>
                <w:color w:val="000000" w:themeColor="text1"/>
                <w:kern w:val="2"/>
                <w:sz w:val="22"/>
                <w:szCs w:val="22"/>
              </w:rPr>
              <w:t xml:space="preserve">kainų </w:t>
            </w:r>
            <w:r w:rsidRPr="00672332">
              <w:rPr>
                <w:rFonts w:ascii="Tahoma" w:hAnsi="Tahoma" w:cs="Tahoma"/>
                <w:kern w:val="2"/>
                <w:sz w:val="22"/>
                <w:szCs w:val="22"/>
              </w:rPr>
              <w:t>pokytis (padidėjimas arba sumažėjimas) (%). „k“ reikšmė skaičiuojama pagal formulę:</w:t>
            </w:r>
          </w:p>
          <w:p w14:paraId="14EF04AD" w14:textId="77777777" w:rsidR="00B76A08" w:rsidRPr="0067233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672332">
              <w:rPr>
                <w:rFonts w:ascii="Tahoma" w:hAnsi="Tahoma" w:cs="Tahoma"/>
                <w:kern w:val="2"/>
                <w:sz w:val="22"/>
                <w:szCs w:val="22"/>
              </w:rPr>
              <w:t>, (proc.) kur</w:t>
            </w:r>
          </w:p>
          <w:p w14:paraId="30932CFA" w14:textId="286EAE3D" w:rsidR="00B76A08" w:rsidRPr="002238D9" w:rsidRDefault="00B76A08" w:rsidP="00B76A08">
            <w:pPr>
              <w:jc w:val="both"/>
              <w:textAlignment w:val="baseline"/>
              <w:rPr>
                <w:rFonts w:ascii="Tahoma" w:hAnsi="Tahoma" w:cs="Tahoma"/>
                <w:color w:val="000000" w:themeColor="text1"/>
                <w:sz w:val="22"/>
                <w:szCs w:val="22"/>
              </w:rPr>
            </w:pPr>
            <w:proofErr w:type="spellStart"/>
            <w:r w:rsidRPr="00672332">
              <w:rPr>
                <w:rFonts w:ascii="Tahoma" w:hAnsi="Tahoma" w:cs="Tahoma"/>
                <w:kern w:val="2"/>
                <w:sz w:val="22"/>
                <w:szCs w:val="22"/>
              </w:rPr>
              <w:lastRenderedPageBreak/>
              <w:t>Ind</w:t>
            </w:r>
            <w:r w:rsidRPr="00672332">
              <w:rPr>
                <w:rFonts w:ascii="Tahoma" w:hAnsi="Tahoma" w:cs="Tahoma"/>
                <w:kern w:val="2"/>
                <w:sz w:val="22"/>
                <w:szCs w:val="22"/>
                <w:vertAlign w:val="subscript"/>
              </w:rPr>
              <w:t>naujausias</w:t>
            </w:r>
            <w:proofErr w:type="spellEnd"/>
            <w:r w:rsidRPr="00672332">
              <w:rPr>
                <w:rFonts w:ascii="Tahoma" w:hAnsi="Tahoma" w:cs="Tahoma"/>
                <w:kern w:val="2"/>
                <w:sz w:val="22"/>
                <w:szCs w:val="22"/>
              </w:rPr>
              <w:t xml:space="preserve"> – kreipimosi dėl kainos / įkainių peržiūros išsiuntimo kitai Šaliai dieną </w:t>
            </w:r>
            <w:r w:rsidRPr="002238D9">
              <w:rPr>
                <w:rFonts w:ascii="Tahoma" w:hAnsi="Tahoma" w:cs="Tahoma"/>
                <w:color w:val="000000" w:themeColor="text1"/>
                <w:kern w:val="2"/>
                <w:sz w:val="22"/>
                <w:szCs w:val="22"/>
              </w:rPr>
              <w:t xml:space="preserve">paskelbtas naujausias </w:t>
            </w:r>
            <w:r w:rsidRPr="002238D9">
              <w:rPr>
                <w:rFonts w:ascii="Tahoma" w:hAnsi="Tahoma" w:cs="Tahoma"/>
                <w:color w:val="000000" w:themeColor="text1"/>
                <w:sz w:val="22"/>
                <w:szCs w:val="22"/>
              </w:rPr>
              <w:t>(</w:t>
            </w:r>
            <w:sdt>
              <w:sdtPr>
                <w:rPr>
                  <w:rFonts w:ascii="Tahoma" w:hAnsi="Tahoma" w:cs="Tahoma"/>
                  <w:color w:val="000000" w:themeColor="text1"/>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EndPr/>
              <w:sdtContent>
                <w:r w:rsidR="002238D9" w:rsidRPr="002238D9">
                  <w:rPr>
                    <w:rFonts w:ascii="Tahoma" w:hAnsi="Tahoma" w:cs="Tahoma"/>
                    <w:color w:val="000000" w:themeColor="text1"/>
                    <w:kern w:val="2"/>
                    <w:sz w:val="22"/>
                    <w:szCs w:val="22"/>
                  </w:rPr>
                  <w:t xml:space="preserve">Ūkio subjektams suteiktų paslaugų kainų </w:t>
                </w:r>
              </w:sdtContent>
            </w:sdt>
            <w:r w:rsidRPr="002238D9">
              <w:rPr>
                <w:rFonts w:ascii="Tahoma" w:hAnsi="Tahoma" w:cs="Tahoma"/>
                <w:color w:val="000000" w:themeColor="text1"/>
                <w:sz w:val="22"/>
                <w:szCs w:val="22"/>
              </w:rPr>
              <w:t>)</w:t>
            </w:r>
            <w:r w:rsidRPr="002238D9">
              <w:rPr>
                <w:rFonts w:ascii="Tahoma" w:hAnsi="Tahoma" w:cs="Tahoma"/>
                <w:color w:val="000000" w:themeColor="text1"/>
                <w:kern w:val="2"/>
                <w:sz w:val="22"/>
                <w:szCs w:val="22"/>
              </w:rPr>
              <w:t xml:space="preserve"> indeksas</w:t>
            </w:r>
            <w:r w:rsidRPr="002238D9">
              <w:rPr>
                <w:rFonts w:ascii="Tahoma" w:hAnsi="Tahoma" w:cs="Tahoma"/>
                <w:color w:val="000000" w:themeColor="text1"/>
                <w:sz w:val="22"/>
                <w:szCs w:val="22"/>
              </w:rPr>
              <w:t xml:space="preserve"> (</w:t>
            </w:r>
            <w:sdt>
              <w:sdtPr>
                <w:rPr>
                  <w:rFonts w:ascii="Tahoma" w:hAnsi="Tahoma" w:cs="Tahoma"/>
                  <w:color w:val="000000" w:themeColor="text1"/>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2238D9" w:rsidRPr="002238D9">
                  <w:rPr>
                    <w:rFonts w:ascii="Tahoma" w:hAnsi="Tahoma" w:cs="Tahoma"/>
                    <w:color w:val="000000" w:themeColor="text1"/>
                    <w:kern w:val="2"/>
                    <w:sz w:val="22"/>
                    <w:szCs w:val="22"/>
                  </w:rPr>
                  <w:t xml:space="preserve">„J62 Kompiuterių programavimo, konsultacinė ir susijusi veikla“ </w:t>
                </w:r>
              </w:sdtContent>
            </w:sdt>
            <w:r w:rsidRPr="002238D9">
              <w:rPr>
                <w:rFonts w:ascii="Tahoma" w:hAnsi="Tahoma" w:cs="Tahoma"/>
                <w:color w:val="000000" w:themeColor="text1"/>
                <w:sz w:val="22"/>
                <w:szCs w:val="22"/>
              </w:rPr>
              <w:t>).</w:t>
            </w:r>
          </w:p>
          <w:p w14:paraId="19313B47" w14:textId="54DBEAA5" w:rsidR="00B76A08" w:rsidRPr="00672332" w:rsidRDefault="00B76A08" w:rsidP="007F146B">
            <w:pPr>
              <w:jc w:val="both"/>
              <w:rPr>
                <w:rFonts w:ascii="Tahoma" w:hAnsi="Tahoma" w:cs="Tahoma"/>
                <w:sz w:val="22"/>
                <w:szCs w:val="22"/>
              </w:rPr>
            </w:pPr>
            <w:proofErr w:type="spellStart"/>
            <w:r w:rsidRPr="002238D9">
              <w:rPr>
                <w:rFonts w:ascii="Tahoma" w:hAnsi="Tahoma" w:cs="Tahoma"/>
                <w:color w:val="000000" w:themeColor="text1"/>
                <w:kern w:val="2"/>
                <w:sz w:val="22"/>
                <w:szCs w:val="22"/>
              </w:rPr>
              <w:t>Ind</w:t>
            </w:r>
            <w:r w:rsidRPr="002238D9">
              <w:rPr>
                <w:rFonts w:ascii="Tahoma" w:hAnsi="Tahoma" w:cs="Tahoma"/>
                <w:color w:val="000000" w:themeColor="text1"/>
                <w:kern w:val="2"/>
                <w:sz w:val="22"/>
                <w:szCs w:val="22"/>
                <w:vertAlign w:val="subscript"/>
              </w:rPr>
              <w:t>pradžia</w:t>
            </w:r>
            <w:proofErr w:type="spellEnd"/>
            <w:r w:rsidRPr="002238D9">
              <w:rPr>
                <w:rFonts w:ascii="Tahoma" w:hAnsi="Tahoma" w:cs="Tahoma"/>
                <w:color w:val="000000" w:themeColor="text1"/>
                <w:kern w:val="2"/>
                <w:sz w:val="22"/>
                <w:szCs w:val="22"/>
              </w:rPr>
              <w:t xml:space="preserve"> – laikotarpio pradžios datos (mėnesio) </w:t>
            </w:r>
            <w:r w:rsidRPr="002238D9">
              <w:rPr>
                <w:rFonts w:ascii="Tahoma" w:hAnsi="Tahoma" w:cs="Tahoma"/>
                <w:color w:val="000000" w:themeColor="text1"/>
                <w:sz w:val="22"/>
                <w:szCs w:val="22"/>
              </w:rPr>
              <w:t>(</w:t>
            </w:r>
            <w:sdt>
              <w:sdtPr>
                <w:rPr>
                  <w:rFonts w:ascii="Tahoma" w:hAnsi="Tahoma" w:cs="Tahoma"/>
                  <w:color w:val="000000" w:themeColor="text1"/>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EndPr/>
              <w:sdtContent>
                <w:r w:rsidR="002238D9" w:rsidRPr="002238D9">
                  <w:rPr>
                    <w:rFonts w:ascii="Tahoma" w:hAnsi="Tahoma" w:cs="Tahoma"/>
                    <w:color w:val="000000" w:themeColor="text1"/>
                    <w:kern w:val="2"/>
                    <w:sz w:val="22"/>
                    <w:szCs w:val="22"/>
                  </w:rPr>
                  <w:t xml:space="preserve">Ūkio subjektams suteiktų paslaugų kainų </w:t>
                </w:r>
              </w:sdtContent>
            </w:sdt>
            <w:r w:rsidRPr="002238D9">
              <w:rPr>
                <w:rFonts w:ascii="Tahoma" w:hAnsi="Tahoma" w:cs="Tahoma"/>
                <w:color w:val="000000" w:themeColor="text1"/>
                <w:sz w:val="22"/>
                <w:szCs w:val="22"/>
              </w:rPr>
              <w:t>)</w:t>
            </w:r>
            <w:r w:rsidRPr="002238D9" w:rsidDel="005F3FC0">
              <w:rPr>
                <w:rFonts w:ascii="Tahoma" w:hAnsi="Tahoma" w:cs="Tahoma"/>
                <w:color w:val="000000" w:themeColor="text1"/>
                <w:sz w:val="22"/>
                <w:szCs w:val="22"/>
              </w:rPr>
              <w:t xml:space="preserve"> </w:t>
            </w:r>
            <w:r w:rsidRPr="002238D9">
              <w:rPr>
                <w:rFonts w:ascii="Tahoma" w:hAnsi="Tahoma" w:cs="Tahoma"/>
                <w:color w:val="000000" w:themeColor="text1"/>
                <w:kern w:val="2"/>
                <w:sz w:val="22"/>
                <w:szCs w:val="22"/>
              </w:rPr>
              <w:t xml:space="preserve">indeksas </w:t>
            </w:r>
            <w:r w:rsidRPr="002238D9">
              <w:rPr>
                <w:rFonts w:ascii="Tahoma" w:hAnsi="Tahoma" w:cs="Tahoma"/>
                <w:color w:val="000000" w:themeColor="text1"/>
                <w:sz w:val="22"/>
                <w:szCs w:val="22"/>
              </w:rPr>
              <w:t>(</w:t>
            </w:r>
            <w:sdt>
              <w:sdtPr>
                <w:rPr>
                  <w:rFonts w:ascii="Tahoma" w:hAnsi="Tahoma" w:cs="Tahoma"/>
                  <w:color w:val="000000" w:themeColor="text1"/>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2238D9" w:rsidRPr="002238D9">
                  <w:rPr>
                    <w:rFonts w:ascii="Tahoma" w:hAnsi="Tahoma" w:cs="Tahoma"/>
                    <w:color w:val="000000" w:themeColor="text1"/>
                    <w:kern w:val="2"/>
                    <w:sz w:val="22"/>
                    <w:szCs w:val="22"/>
                  </w:rPr>
                  <w:t xml:space="preserve">„J62 Kompiuterių programavimo, konsultacinė ir susijusi veikla“ </w:t>
                </w:r>
              </w:sdtContent>
            </w:sdt>
            <w:r w:rsidRPr="002238D9">
              <w:rPr>
                <w:rFonts w:ascii="Tahoma" w:hAnsi="Tahoma" w:cs="Tahoma"/>
                <w:color w:val="000000" w:themeColor="text1"/>
                <w:sz w:val="22"/>
                <w:szCs w:val="22"/>
              </w:rPr>
              <w:t>)</w:t>
            </w:r>
            <w:r w:rsidRPr="002238D9">
              <w:rPr>
                <w:rFonts w:ascii="Tahoma" w:hAnsi="Tahoma" w:cs="Tahoma"/>
                <w:color w:val="000000" w:themeColor="text1"/>
                <w:kern w:val="2"/>
                <w:sz w:val="22"/>
                <w:szCs w:val="22"/>
              </w:rPr>
              <w:t xml:space="preserve">. Pirmojo perskaičiavimo atveju laikotarpio pradžia (mėnuo) yra Sutarties įsigaliojimo </w:t>
            </w:r>
            <w:r w:rsidRPr="00672332">
              <w:rPr>
                <w:rFonts w:ascii="Tahoma" w:hAnsi="Tahoma" w:cs="Tahoma"/>
                <w:kern w:val="2"/>
                <w:sz w:val="22"/>
                <w:szCs w:val="22"/>
              </w:rPr>
              <w:t>dienos mėnuo. Antrojo ir vėlesnių perskaičiavimų atveju laikotarpio pradžia (mėnuo) yra paskutinio perskaičiavimo metu naudotos paskelbto atitinkamo indekso reikšmės mėnuo.</w:t>
            </w:r>
          </w:p>
          <w:p w14:paraId="10BBDF13" w14:textId="7D54674B"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5.3.3.7. </w:t>
            </w:r>
            <w:r w:rsidRPr="00672332">
              <w:rPr>
                <w:rFonts w:ascii="Tahoma" w:hAnsi="Tahoma" w:cs="Tahoma"/>
                <w:kern w:val="2"/>
                <w:sz w:val="22"/>
                <w:szCs w:val="22"/>
                <w:shd w:val="clear" w:color="auto" w:fill="FFFFFF"/>
              </w:rPr>
              <w:t xml:space="preserve">Skaičiavimams indeksų reikšmės imamos </w:t>
            </w:r>
            <w:r w:rsidRPr="00C7309B">
              <w:rPr>
                <w:rFonts w:ascii="Tahoma" w:hAnsi="Tahoma" w:cs="Tahoma"/>
                <w:b/>
                <w:color w:val="0070C0"/>
                <w:kern w:val="2"/>
                <w:sz w:val="22"/>
                <w:szCs w:val="22"/>
                <w:shd w:val="clear" w:color="auto" w:fill="FFFFFF"/>
              </w:rPr>
              <w:t>keturių</w:t>
            </w:r>
            <w:r w:rsidRPr="00672332">
              <w:rPr>
                <w:rFonts w:ascii="Tahoma" w:hAnsi="Tahoma" w:cs="Tahoma"/>
                <w:color w:val="4472C4" w:themeColor="accent1"/>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skaitmenų po kablelio tikslumu. Apskaičiuotas pokytis (k) tolimesniems skaičiavimams naudojamas suapvalinus iki </w:t>
            </w:r>
            <w:r w:rsidRPr="00C7309B">
              <w:rPr>
                <w:rFonts w:ascii="Tahoma" w:hAnsi="Tahoma" w:cs="Tahoma"/>
                <w:b/>
                <w:color w:val="0070C0"/>
                <w:kern w:val="2"/>
                <w:sz w:val="22"/>
                <w:szCs w:val="22"/>
                <w:shd w:val="clear" w:color="auto" w:fill="FFFFFF"/>
              </w:rPr>
              <w:t>vieno</w:t>
            </w:r>
            <w:r w:rsidRPr="00C7309B">
              <w:rPr>
                <w:rFonts w:ascii="Tahoma" w:hAnsi="Tahoma" w:cs="Tahoma"/>
                <w:color w:val="0070C0"/>
                <w:kern w:val="2"/>
                <w:sz w:val="22"/>
                <w:szCs w:val="22"/>
                <w:shd w:val="clear" w:color="auto" w:fill="FFFFFF"/>
              </w:rPr>
              <w:t xml:space="preserve"> </w:t>
            </w:r>
            <w:r w:rsidRPr="00672332">
              <w:rPr>
                <w:rFonts w:ascii="Tahoma" w:hAnsi="Tahoma" w:cs="Tahoma"/>
                <w:kern w:val="2"/>
                <w:sz w:val="22"/>
                <w:szCs w:val="22"/>
                <w:shd w:val="clear" w:color="auto" w:fill="FFFFFF"/>
              </w:rPr>
              <w:t xml:space="preserve">skaitmens </w:t>
            </w:r>
            <w:r w:rsidRPr="00672332">
              <w:rPr>
                <w:rFonts w:ascii="Tahoma" w:hAnsi="Tahoma" w:cs="Tahoma"/>
                <w:color w:val="000000"/>
                <w:kern w:val="2"/>
                <w:sz w:val="22"/>
                <w:szCs w:val="22"/>
                <w:shd w:val="clear" w:color="auto" w:fill="FFFFFF"/>
              </w:rPr>
              <w:t>po kablelio, o apskaičiuotas įkainis „a</w:t>
            </w:r>
            <w:r w:rsidRPr="00672332">
              <w:rPr>
                <w:rFonts w:ascii="Tahoma" w:hAnsi="Tahoma" w:cs="Tahoma"/>
                <w:color w:val="000000"/>
                <w:kern w:val="2"/>
                <w:sz w:val="22"/>
                <w:szCs w:val="22"/>
                <w:shd w:val="clear" w:color="auto" w:fill="FFFFFF"/>
                <w:vertAlign w:val="subscript"/>
              </w:rPr>
              <w:t>1</w:t>
            </w:r>
            <w:r w:rsidRPr="00672332">
              <w:rPr>
                <w:rFonts w:ascii="Tahoma" w:hAnsi="Tahoma" w:cs="Tahoma"/>
                <w:color w:val="000000"/>
                <w:kern w:val="2"/>
                <w:sz w:val="22"/>
                <w:szCs w:val="22"/>
                <w:shd w:val="clear" w:color="auto" w:fill="FFFFFF"/>
              </w:rPr>
              <w:t xml:space="preserve">“ suapvalinamas iki </w:t>
            </w:r>
            <w:r w:rsidRPr="00672332">
              <w:rPr>
                <w:rFonts w:ascii="Tahoma" w:hAnsi="Tahoma" w:cs="Tahoma"/>
                <w:b/>
                <w:color w:val="FF0000"/>
                <w:kern w:val="2"/>
                <w:sz w:val="22"/>
                <w:szCs w:val="22"/>
                <w:shd w:val="clear" w:color="auto" w:fill="FFFFFF"/>
              </w:rPr>
              <w:t>dviejų</w:t>
            </w:r>
            <w:r w:rsidRPr="00C7309B" w:rsidDel="005F3FC0">
              <w:rPr>
                <w:rFonts w:ascii="Tahoma" w:hAnsi="Tahoma" w:cs="Tahoma"/>
                <w:color w:val="0070C0"/>
                <w:kern w:val="2"/>
                <w:sz w:val="22"/>
                <w:szCs w:val="22"/>
                <w:shd w:val="clear" w:color="auto" w:fill="FFFFFF"/>
              </w:rPr>
              <w:t xml:space="preserve"> </w:t>
            </w:r>
            <w:r w:rsidR="00BB6319" w:rsidRPr="00672332">
              <w:rPr>
                <w:rFonts w:ascii="Tahoma" w:hAnsi="Tahoma" w:cs="Tahoma"/>
                <w:color w:val="000000"/>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 xml:space="preserve">5.3.3.8. Šalis, siekianti Sutarties </w:t>
            </w:r>
            <w:r w:rsidRPr="00672332">
              <w:rPr>
                <w:rFonts w:ascii="Tahoma" w:hAnsi="Tahoma" w:cs="Tahoma"/>
                <w:kern w:val="2"/>
                <w:sz w:val="22"/>
                <w:szCs w:val="22"/>
                <w:shd w:val="clear" w:color="auto" w:fill="FFFFFF"/>
              </w:rPr>
              <w:t xml:space="preserve">kainos / įkainių </w:t>
            </w:r>
            <w:r w:rsidRPr="00672332">
              <w:rPr>
                <w:rFonts w:ascii="Tahoma" w:hAnsi="Tahoma" w:cs="Tahoma"/>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312EFD07" w14:textId="1C5874CE" w:rsidR="00B76A08" w:rsidRPr="00C7309B" w:rsidRDefault="00B76A08" w:rsidP="002238D9">
            <w:pPr>
              <w:rPr>
                <w:rFonts w:ascii="Tahoma" w:hAnsi="Tahoma" w:cs="Tahoma"/>
                <w:kern w:val="2"/>
                <w:sz w:val="22"/>
                <w:szCs w:val="22"/>
              </w:rPr>
            </w:pPr>
            <w:r w:rsidRPr="00672332">
              <w:rPr>
                <w:rFonts w:ascii="Tahoma" w:hAnsi="Tahoma" w:cs="Tahoma"/>
                <w:kern w:val="2"/>
                <w:sz w:val="22"/>
                <w:szCs w:val="22"/>
              </w:rPr>
              <w:t>Netaikoma</w:t>
            </w: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511BE12" w14:textId="55A34E6E" w:rsidR="00B76A08" w:rsidRPr="002238D9"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7504AA00"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Pr="00672332" w:rsidDel="00770D30">
              <w:rPr>
                <w:rFonts w:ascii="Tahoma" w:hAnsi="Tahoma" w:cs="Tahoma"/>
                <w:color w:val="4472C4" w:themeColor="accent1"/>
                <w:kern w:val="2"/>
                <w:sz w:val="22"/>
                <w:szCs w:val="22"/>
                <w:shd w:val="clear" w:color="auto" w:fill="FFFFFF"/>
              </w:rPr>
              <w:t>:</w:t>
            </w:r>
          </w:p>
          <w:p w14:paraId="30E3919E" w14:textId="21508EED" w:rsidR="00B76A08" w:rsidRPr="002238D9" w:rsidRDefault="00C7309B" w:rsidP="002238D9">
            <w:pPr>
              <w:pStyle w:val="Sraopastraipa"/>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C7309B">
              <w:rPr>
                <w:rFonts w:ascii="Tahoma" w:hAnsi="Tahoma" w:cs="Tahoma"/>
                <w:color w:val="FF0000"/>
                <w:kern w:val="2"/>
                <w:sz w:val="22"/>
                <w:szCs w:val="22"/>
                <w:shd w:val="clear" w:color="auto" w:fill="FFFFFF"/>
              </w:rPr>
              <w:t xml:space="preserve"> </w:t>
            </w:r>
            <w:r w:rsidR="00B76A08" w:rsidRPr="00C7309B">
              <w:rPr>
                <w:rFonts w:ascii="Tahoma" w:hAnsi="Tahoma" w:cs="Tahoma"/>
                <w:kern w:val="2"/>
                <w:sz w:val="22"/>
                <w:szCs w:val="22"/>
                <w:shd w:val="clear" w:color="auto" w:fill="FFFFFF"/>
              </w:rPr>
              <w:t>įvykdžius visus sutartinius įsipareigojimus, sumokama visa Sutarties kaina</w:t>
            </w:r>
            <w:r w:rsidR="00C45804" w:rsidRPr="00C7309B">
              <w:rPr>
                <w:rFonts w:ascii="Tahoma" w:hAnsi="Tahoma" w:cs="Tahoma"/>
                <w:kern w:val="2"/>
                <w:sz w:val="22"/>
                <w:szCs w:val="22"/>
                <w:shd w:val="clear" w:color="auto" w:fill="FFFFFF"/>
              </w:rPr>
              <w:t>.</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568DC73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74A0EBD6" w14:textId="0C94F263" w:rsidR="00B76A08" w:rsidRPr="00672332" w:rsidRDefault="00B76A08" w:rsidP="007F146B">
            <w:pPr>
              <w:spacing w:line="259" w:lineRule="auto"/>
              <w:jc w:val="both"/>
              <w:rPr>
                <w:rFonts w:ascii="Tahoma" w:hAnsi="Tahoma" w:cs="Tahoma"/>
                <w:color w:val="000000"/>
                <w:kern w:val="2"/>
                <w:sz w:val="22"/>
                <w:szCs w:val="22"/>
                <w:shd w:val="clear" w:color="auto" w:fill="FFFFFF"/>
              </w:rPr>
            </w:pP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44B7292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6.1. Garantinis terminas</w:t>
            </w:r>
          </w:p>
        </w:tc>
        <w:tc>
          <w:tcPr>
            <w:tcW w:w="7084" w:type="dxa"/>
            <w:gridSpan w:val="5"/>
          </w:tcPr>
          <w:p w14:paraId="667B4363" w14:textId="700FF9B4" w:rsidR="00B76A08" w:rsidRPr="00672332" w:rsidRDefault="00B76A08" w:rsidP="007F146B">
            <w:pPr>
              <w:jc w:val="both"/>
              <w:rPr>
                <w:rFonts w:ascii="Tahoma" w:hAnsi="Tahoma" w:cs="Tahoma"/>
                <w:sz w:val="22"/>
                <w:szCs w:val="22"/>
              </w:rPr>
            </w:pPr>
            <w:r w:rsidRPr="00672332">
              <w:rPr>
                <w:rFonts w:ascii="Tahoma" w:hAnsi="Tahoma" w:cs="Tahoma"/>
                <w:b/>
                <w:sz w:val="22"/>
                <w:szCs w:val="22"/>
              </w:rPr>
              <w:t>Paslaugoms</w:t>
            </w:r>
            <w:r w:rsidRPr="00672332">
              <w:rPr>
                <w:rFonts w:ascii="Tahoma" w:hAnsi="Tahoma" w:cs="Tahoma"/>
                <w:sz w:val="22"/>
                <w:szCs w:val="22"/>
              </w:rPr>
              <w:t xml:space="preserve"> </w:t>
            </w:r>
            <w:r w:rsidRPr="002238D9">
              <w:rPr>
                <w:rFonts w:ascii="Tahoma" w:hAnsi="Tahoma" w:cs="Tahoma"/>
                <w:color w:val="000000" w:themeColor="text1"/>
                <w:kern w:val="2"/>
                <w:sz w:val="22"/>
                <w:szCs w:val="22"/>
              </w:rPr>
              <w:t xml:space="preserve">nustatomas </w:t>
            </w:r>
            <w:sdt>
              <w:sdtPr>
                <w:rPr>
                  <w:rFonts w:ascii="Tahoma" w:hAnsi="Tahoma" w:cs="Tahoma"/>
                  <w:color w:val="000000" w:themeColor="text1"/>
                  <w:kern w:val="2"/>
                  <w:sz w:val="22"/>
                  <w:szCs w:val="22"/>
                </w:rPr>
                <w:id w:val="1951196051"/>
                <w:placeholder>
                  <w:docPart w:val="D2A06AC8A37F49089D160FF104664128"/>
                </w:placeholder>
                <w:comboBox>
                  <w:listItem w:value="Choose an item."/>
                  <w:listItem w:displayText="6 mėn." w:value="6 mėn."/>
                  <w:listItem w:displayText="12 mėn." w:value="12 mėn."/>
                  <w:listItem w:displayText="24 mėn." w:value="24 mėn."/>
                  <w:listItem w:displayText="36 mėn." w:value="36 mėn."/>
                </w:comboBox>
              </w:sdtPr>
              <w:sdtEndPr/>
              <w:sdtContent>
                <w:r w:rsidR="002238D9" w:rsidRPr="002238D9">
                  <w:rPr>
                    <w:rFonts w:ascii="Tahoma" w:hAnsi="Tahoma" w:cs="Tahoma"/>
                    <w:color w:val="000000" w:themeColor="text1"/>
                    <w:kern w:val="2"/>
                    <w:sz w:val="22"/>
                    <w:szCs w:val="22"/>
                  </w:rPr>
                  <w:t>12 mėn.</w:t>
                </w:r>
              </w:sdtContent>
            </w:sdt>
            <w:r w:rsidRPr="002238D9">
              <w:rPr>
                <w:rFonts w:ascii="Tahoma" w:hAnsi="Tahoma" w:cs="Tahoma"/>
                <w:color w:val="000000" w:themeColor="text1"/>
                <w:sz w:val="22"/>
                <w:szCs w:val="22"/>
              </w:rPr>
              <w:t xml:space="preserve"> garantinis </w:t>
            </w:r>
            <w:r w:rsidRPr="00672332">
              <w:rPr>
                <w:rFonts w:ascii="Tahoma" w:hAnsi="Tahoma" w:cs="Tahoma"/>
                <w:sz w:val="22"/>
                <w:szCs w:val="22"/>
              </w:rPr>
              <w:t>terminas</w:t>
            </w:r>
            <w:r w:rsidRPr="00672332">
              <w:rPr>
                <w:rFonts w:ascii="Tahoma" w:hAnsi="Tahoma" w:cs="Tahoma"/>
                <w:kern w:val="2"/>
                <w:sz w:val="22"/>
                <w:szCs w:val="22"/>
              </w:rPr>
              <w:t xml:space="preserve">. Garantinis terminas skaičiuojamas nuo </w:t>
            </w:r>
            <w:r w:rsidRPr="00672332">
              <w:rPr>
                <w:rFonts w:ascii="Tahoma" w:hAnsi="Tahoma" w:cs="Tahoma"/>
                <w:sz w:val="22"/>
                <w:szCs w:val="22"/>
              </w:rPr>
              <w:t>Paslaugų</w:t>
            </w:r>
            <w:r w:rsidRPr="00672332">
              <w:rPr>
                <w:rFonts w:ascii="Tahoma" w:hAnsi="Tahoma" w:cs="Tahoma"/>
                <w:kern w:val="2"/>
                <w:sz w:val="22"/>
                <w:szCs w:val="22"/>
              </w:rPr>
              <w:t xml:space="preserve"> perdavimo–priėmimo akto ar Sąskaitos (kai </w:t>
            </w:r>
            <w:r w:rsidRPr="00672332">
              <w:rPr>
                <w:rFonts w:ascii="Tahoma" w:hAnsi="Tahoma" w:cs="Tahoma"/>
                <w:sz w:val="22"/>
                <w:szCs w:val="22"/>
              </w:rPr>
              <w:t>Paslaugų</w:t>
            </w:r>
            <w:r w:rsidRPr="00672332">
              <w:rPr>
                <w:rFonts w:ascii="Tahoma" w:hAnsi="Tahoma" w:cs="Tahoma"/>
                <w:kern w:val="2"/>
                <w:sz w:val="22"/>
                <w:szCs w:val="22"/>
              </w:rPr>
              <w:t xml:space="preserve"> perdavimo–priėmimo aktas nėra pasirašomas) pasirašymo dienos.</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1FB30555" w:rsidR="00DC0151" w:rsidRPr="00672332" w:rsidRDefault="00BD0C71" w:rsidP="00BD0C71">
            <w:pPr>
              <w:jc w:val="both"/>
              <w:rPr>
                <w:rFonts w:ascii="Tahoma" w:hAnsi="Tahoma" w:cs="Tahoma"/>
                <w:kern w:val="2"/>
                <w:sz w:val="22"/>
                <w:szCs w:val="22"/>
              </w:rPr>
            </w:pPr>
            <w:r w:rsidRPr="004247C6">
              <w:rPr>
                <w:rFonts w:ascii="Tahoma" w:hAnsi="Tahoma" w:cs="Tahoma"/>
                <w:kern w:val="2"/>
                <w:sz w:val="22"/>
                <w:szCs w:val="22"/>
              </w:rPr>
              <w:t>Garantinio termino laikotarpiu</w:t>
            </w:r>
            <w:r>
              <w:rPr>
                <w:rFonts w:ascii="Tahoma" w:hAnsi="Tahoma" w:cs="Tahoma"/>
                <w:kern w:val="2"/>
                <w:sz w:val="22"/>
                <w:szCs w:val="22"/>
              </w:rPr>
              <w:t xml:space="preserve"> </w:t>
            </w:r>
            <w:r w:rsidRPr="004247C6">
              <w:rPr>
                <w:rFonts w:ascii="Tahoma" w:hAnsi="Tahoma" w:cs="Tahoma"/>
                <w:kern w:val="2"/>
                <w:sz w:val="22"/>
                <w:szCs w:val="22"/>
              </w:rPr>
              <w:t>ir (arba) bet kuriuo Sutarties galiojimo metu nustačius</w:t>
            </w:r>
            <w:r w:rsidRPr="00672332">
              <w:rPr>
                <w:rFonts w:ascii="Tahoma" w:hAnsi="Tahoma" w:cs="Tahoma"/>
                <w:kern w:val="2"/>
                <w:sz w:val="22"/>
                <w:szCs w:val="22"/>
              </w:rPr>
              <w:t xml:space="preserve"> Paslaugų trūkumų, Tiekėjas turi juos pašalinti per Sutarties priede Nr. 2 „Techninė specifikacija</w:t>
            </w:r>
            <w:r w:rsidRPr="00A618AE">
              <w:rPr>
                <w:rFonts w:ascii="Tahoma" w:hAnsi="Tahoma" w:cs="Tahoma"/>
                <w:kern w:val="2"/>
                <w:sz w:val="22"/>
                <w:szCs w:val="22"/>
              </w:rPr>
              <w:t>“ arba Defektų akte nurodytus terminus.</w:t>
            </w:r>
            <w:r w:rsidRPr="004247C6">
              <w:rPr>
                <w:rFonts w:ascii="Tahoma" w:hAnsi="Tahoma" w:cs="Tahoma"/>
                <w:kern w:val="2"/>
                <w:sz w:val="22"/>
                <w:szCs w:val="22"/>
              </w:rPr>
              <w:t xml:space="preserve"> </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3"/>
            <w:vAlign w:val="center"/>
          </w:tcPr>
          <w:p w14:paraId="550F1539" w14:textId="1C6FD638" w:rsidR="00325DAB" w:rsidRPr="00672332" w:rsidRDefault="00325DAB" w:rsidP="00325DAB">
            <w:pPr>
              <w:jc w:val="both"/>
              <w:rPr>
                <w:rFonts w:ascii="Tahoma" w:hAnsi="Tahoma" w:cs="Tahoma"/>
                <w:b/>
                <w:bCs/>
                <w:kern w:val="2"/>
                <w:sz w:val="22"/>
                <w:szCs w:val="22"/>
              </w:rPr>
            </w:pPr>
            <w:r w:rsidRPr="00672332">
              <w:rPr>
                <w:rFonts w:ascii="Tahoma" w:hAnsi="Tahoma" w:cs="Tahoma"/>
                <w:b/>
                <w:bCs/>
                <w:kern w:val="2"/>
                <w:sz w:val="22"/>
                <w:szCs w:val="22"/>
              </w:rPr>
              <w:t>7.</w:t>
            </w:r>
            <w:r>
              <w:rPr>
                <w:rFonts w:ascii="Tahoma" w:hAnsi="Tahoma" w:cs="Tahoma"/>
                <w:b/>
                <w:bCs/>
                <w:kern w:val="2"/>
                <w:sz w:val="22"/>
                <w:szCs w:val="22"/>
              </w:rPr>
              <w:t>5</w:t>
            </w:r>
            <w:r w:rsidRPr="00672332">
              <w:rPr>
                <w:rFonts w:ascii="Tahoma" w:hAnsi="Tahoma" w:cs="Tahoma"/>
                <w:sz w:val="22"/>
                <w:szCs w:val="22"/>
              </w:rPr>
              <w:t xml:space="preserve">. </w:t>
            </w:r>
            <w:r w:rsidRPr="00672332">
              <w:rPr>
                <w:rFonts w:ascii="Tahoma" w:hAnsi="Tahoma" w:cs="Tahoma"/>
                <w:kern w:val="2"/>
                <w:sz w:val="22"/>
                <w:szCs w:val="22"/>
              </w:rPr>
              <w:t>Sutarties vykdymui Tiekėjas pasitelkia šiuos</w:t>
            </w:r>
            <w:r w:rsidRPr="00672332">
              <w:rPr>
                <w:rFonts w:ascii="Tahoma" w:hAnsi="Tahoma" w:cs="Tahoma"/>
                <w:b/>
                <w:bCs/>
                <w:kern w:val="2"/>
                <w:sz w:val="22"/>
                <w:szCs w:val="22"/>
              </w:rPr>
              <w:t xml:space="preserve"> specialistus</w:t>
            </w:r>
          </w:p>
        </w:tc>
        <w:tc>
          <w:tcPr>
            <w:tcW w:w="7084" w:type="dxa"/>
            <w:gridSpan w:val="5"/>
            <w:vAlign w:val="center"/>
          </w:tcPr>
          <w:p w14:paraId="43AAC38D" w14:textId="77777777" w:rsidR="00325DAB" w:rsidRPr="004247C6" w:rsidRDefault="00325DAB" w:rsidP="00325DAB">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sz w:val="22"/>
                <w:szCs w:val="22"/>
              </w:rPr>
              <w:t xml:space="preserve"> nepasitelkiami</w:t>
            </w:r>
          </w:p>
          <w:p w14:paraId="091CBE6F" w14:textId="77777777" w:rsidR="00325DAB" w:rsidRDefault="00325DAB" w:rsidP="00325DAB">
            <w:pPr>
              <w:rPr>
                <w:rFonts w:ascii="Tahoma" w:hAnsi="Tahoma" w:cs="Tahoma"/>
                <w:color w:val="0070C0"/>
                <w:sz w:val="22"/>
                <w:szCs w:val="22"/>
              </w:rPr>
            </w:pPr>
          </w:p>
          <w:p w14:paraId="2EC2635E" w14:textId="77777777" w:rsidR="00325DAB" w:rsidRDefault="00325DAB" w:rsidP="00325DAB">
            <w:pPr>
              <w:rPr>
                <w:rFonts w:ascii="Tahoma" w:hAnsi="Tahoma" w:cs="Tahoma"/>
                <w:color w:val="FF0000"/>
                <w:sz w:val="22"/>
                <w:szCs w:val="22"/>
              </w:rPr>
            </w:pPr>
            <w:r w:rsidRPr="004247C6">
              <w:rPr>
                <w:rFonts w:ascii="Tahoma" w:hAnsi="Tahoma" w:cs="Tahoma"/>
                <w:color w:val="FF0000"/>
                <w:sz w:val="22"/>
                <w:szCs w:val="22"/>
              </w:rPr>
              <w:t xml:space="preserve">arba </w:t>
            </w:r>
          </w:p>
          <w:p w14:paraId="726AEC14" w14:textId="77777777" w:rsidR="00325DAB" w:rsidRPr="004247C6" w:rsidRDefault="00325DAB" w:rsidP="00325DAB">
            <w:pPr>
              <w:rPr>
                <w:rFonts w:ascii="Tahoma" w:hAnsi="Tahoma" w:cs="Tahoma"/>
                <w:color w:val="FF0000"/>
                <w:sz w:val="22"/>
                <w:szCs w:val="22"/>
              </w:rPr>
            </w:pPr>
          </w:p>
          <w:p w14:paraId="3EAE1E46" w14:textId="0AEFC0CB" w:rsidR="00325DAB" w:rsidRPr="004247C6" w:rsidRDefault="00325DAB" w:rsidP="00325DAB">
            <w:pPr>
              <w:jc w:val="both"/>
              <w:rPr>
                <w:rFonts w:ascii="Tahoma" w:hAnsi="Tahoma" w:cs="Tahoma"/>
                <w:color w:val="0070C0"/>
                <w:sz w:val="22"/>
                <w:szCs w:val="22"/>
              </w:rPr>
            </w:pPr>
            <w:r>
              <w:rPr>
                <w:rFonts w:ascii="Tahoma" w:hAnsi="Tahoma" w:cs="Tahoma"/>
                <w:color w:val="0070C0"/>
                <w:sz w:val="22"/>
                <w:szCs w:val="22"/>
              </w:rPr>
              <w:t>Nurodyti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lastRenderedPageBreak/>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394871E9" w:rsidR="00325DAB" w:rsidRPr="004247C6" w:rsidRDefault="00325DAB" w:rsidP="00350D18">
            <w:pPr>
              <w:pStyle w:val="Sraopastraipa"/>
              <w:numPr>
                <w:ilvl w:val="2"/>
                <w:numId w:val="2"/>
              </w:numPr>
              <w:tabs>
                <w:tab w:val="left" w:pos="263"/>
              </w:tabs>
              <w:rPr>
                <w:rFonts w:ascii="Tahoma" w:hAnsi="Tahoma" w:cs="Tahoma"/>
                <w:color w:val="0070C0"/>
                <w:sz w:val="22"/>
                <w:szCs w:val="22"/>
              </w:rPr>
            </w:pPr>
            <w:r w:rsidRPr="004247C6">
              <w:rPr>
                <w:rFonts w:ascii="Tahoma" w:hAnsi="Tahoma" w:cs="Tahoma"/>
                <w:kern w:val="2"/>
                <w:sz w:val="22"/>
                <w:szCs w:val="22"/>
              </w:rPr>
              <w:t>Netesybomis (delspinigiais, bauda)</w:t>
            </w:r>
            <w:r w:rsidR="00350D18">
              <w:rPr>
                <w:rFonts w:ascii="Tahoma" w:hAnsi="Tahoma" w:cs="Tahoma"/>
                <w:kern w:val="2"/>
                <w:sz w:val="22"/>
                <w:szCs w:val="22"/>
              </w:rPr>
              <w:t>.</w:t>
            </w: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56FEF24C"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1FB3A541" w:rsidR="00325DAB" w:rsidRPr="00350D18"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49D779FE"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kainos be PVM.</w:t>
            </w:r>
          </w:p>
          <w:p w14:paraId="12AEA214" w14:textId="01C4D696" w:rsidR="00F934A2" w:rsidRPr="00672332" w:rsidRDefault="00164E95" w:rsidP="00F934A2">
            <w:pPr>
              <w:jc w:val="both"/>
              <w:rPr>
                <w:rFonts w:ascii="Tahoma" w:hAnsi="Tahoma" w:cs="Tahoma"/>
                <w:color w:val="4472C4" w:themeColor="accent1"/>
                <w:sz w:val="22"/>
                <w:szCs w:val="22"/>
              </w:rPr>
            </w:pPr>
            <w:r>
              <w:rPr>
                <w:rFonts w:ascii="Tahoma" w:hAnsi="Tahoma" w:cs="Tahoma"/>
                <w:color w:val="000000" w:themeColor="text1"/>
                <w:kern w:val="2"/>
                <w:sz w:val="22"/>
                <w:szCs w:val="22"/>
              </w:rPr>
              <w:t xml:space="preserve">9.2.2 </w:t>
            </w:r>
            <w:r w:rsidR="00F934A2" w:rsidRPr="00643423">
              <w:rPr>
                <w:rFonts w:ascii="Tahoma" w:hAnsi="Tahoma" w:cs="Tahoma"/>
                <w:sz w:val="22"/>
                <w:szCs w:val="22"/>
              </w:rPr>
              <w:t xml:space="preserve">Tiekėjui </w:t>
            </w:r>
            <w:r w:rsidR="00F934A2" w:rsidRPr="00F934A2">
              <w:rPr>
                <w:rFonts w:ascii="Tahoma" w:hAnsi="Tahoma" w:cs="Tahoma"/>
                <w:sz w:val="22"/>
                <w:szCs w:val="22"/>
              </w:rPr>
              <w:t xml:space="preserve">nesilaikant 2 priedo „Techninė specifikacija“ 1 priedo „Reikalavimai pirkimo objektui“ 8.7. skyriaus 141 p. nustatytų sutrikimų </w:t>
            </w:r>
            <w:r w:rsidR="00F934A2" w:rsidRPr="00643423">
              <w:rPr>
                <w:rFonts w:ascii="Tahoma" w:hAnsi="Tahoma" w:cs="Tahoma"/>
                <w:sz w:val="22"/>
                <w:szCs w:val="22"/>
              </w:rPr>
              <w:t xml:space="preserve">pašalinimo terminų, arba suderintų sutrikimų pašalinimo terminų, Tiekėjas moka </w:t>
            </w:r>
            <w:r w:rsidR="00F934A2">
              <w:rPr>
                <w:rFonts w:ascii="Tahoma" w:hAnsi="Tahoma" w:cs="Tahoma"/>
                <w:sz w:val="22"/>
                <w:szCs w:val="22"/>
              </w:rPr>
              <w:t>10 eurų</w:t>
            </w:r>
            <w:r w:rsidR="00F934A2" w:rsidRPr="00643423">
              <w:rPr>
                <w:rFonts w:ascii="Tahoma" w:hAnsi="Tahoma" w:cs="Tahoma"/>
                <w:sz w:val="22"/>
                <w:szCs w:val="22"/>
              </w:rPr>
              <w:t xml:space="preserve"> dydžio baudą</w:t>
            </w:r>
            <w:r w:rsidR="00F934A2">
              <w:rPr>
                <w:rFonts w:ascii="Tahoma" w:hAnsi="Tahoma" w:cs="Tahoma"/>
                <w:sz w:val="22"/>
                <w:szCs w:val="22"/>
              </w:rPr>
              <w:t xml:space="preserve"> už kiekvieną uždelstą dieną.</w:t>
            </w:r>
          </w:p>
          <w:p w14:paraId="4B89C850" w14:textId="5C236ECC" w:rsidR="00325DAB" w:rsidRPr="00350D18" w:rsidRDefault="00325DAB" w:rsidP="00350D18">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sidR="00164E9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r w:rsidRPr="00643423">
              <w:rPr>
                <w:rStyle w:val="cf01"/>
                <w:rFonts w:ascii="Tahoma" w:hAnsi="Tahoma" w:cs="Tahoma"/>
                <w:sz w:val="22"/>
                <w:szCs w:val="22"/>
              </w:rPr>
              <w:t xml:space="preserve"> </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2D4C1D97"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160F003F" w:rsidR="00325DAB" w:rsidRPr="00350D18"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9.6. Tiekėjui / Pirkėjui taikoma bauda dėl </w:t>
            </w:r>
            <w:r w:rsidRPr="00672332">
              <w:rPr>
                <w:rFonts w:ascii="Tahoma" w:hAnsi="Tahoma" w:cs="Tahoma"/>
                <w:b/>
                <w:kern w:val="2"/>
                <w:sz w:val="22"/>
                <w:szCs w:val="22"/>
              </w:rPr>
              <w:lastRenderedPageBreak/>
              <w:t>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lastRenderedPageBreak/>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51BEDF3C" w:rsidR="00325DAB" w:rsidRPr="00672332" w:rsidRDefault="00325DAB" w:rsidP="00325DAB">
            <w:pPr>
              <w:rPr>
                <w:rFonts w:ascii="Tahoma" w:hAnsi="Tahoma" w:cs="Tahoma"/>
                <w:b/>
                <w:kern w:val="2"/>
                <w:sz w:val="22"/>
                <w:szCs w:val="22"/>
              </w:rPr>
            </w:pPr>
            <w:r w:rsidRPr="00672332">
              <w:rPr>
                <w:rFonts w:ascii="Tahoma" w:hAnsi="Tahoma" w:cs="Tahoma"/>
                <w:b/>
                <w:sz w:val="22"/>
                <w:szCs w:val="22"/>
              </w:rPr>
              <w:lastRenderedPageBreak/>
              <w:t xml:space="preserve">9.7. Tiekėjui taikomos netesybos dėl pirkimo dokumentuose nustatytų kokybinių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3CD29DE1" w14:textId="77777777" w:rsidR="00325DAB" w:rsidRPr="00643423" w:rsidRDefault="00325DAB" w:rsidP="00325DAB">
            <w:pPr>
              <w:jc w:val="both"/>
              <w:rPr>
                <w:rFonts w:ascii="Tahoma" w:hAnsi="Tahoma" w:cs="Tahoma"/>
                <w:kern w:val="2"/>
                <w:sz w:val="22"/>
                <w:szCs w:val="22"/>
              </w:rPr>
            </w:pPr>
            <w:r w:rsidRPr="00643423">
              <w:rPr>
                <w:rFonts w:ascii="Tahoma" w:hAnsi="Tahoma" w:cs="Tahoma"/>
                <w:kern w:val="2"/>
                <w:sz w:val="22"/>
                <w:szCs w:val="22"/>
              </w:rPr>
              <w:t>Jeigu Tiekėjas Sutarties galiojimo metu neužtikrina atitikties pirkimo dokumentuose nustatytiems kokybiniams kriterijams (ar jo (jų) nepasiekia), už kuriuos Tiekėjui buvo suteikti ekonominio naudingumo balai, mokama žemiau nurodyto dydžio bauda:</w:t>
            </w:r>
          </w:p>
          <w:p w14:paraId="0B19FE7D" w14:textId="34B30F04" w:rsidR="00325DAB" w:rsidRPr="00D714C7" w:rsidRDefault="00325DAB" w:rsidP="00325DAB">
            <w:pPr>
              <w:pStyle w:val="Sraopastraipa"/>
              <w:numPr>
                <w:ilvl w:val="0"/>
                <w:numId w:val="3"/>
              </w:numPr>
              <w:tabs>
                <w:tab w:val="left" w:pos="541"/>
              </w:tabs>
              <w:ind w:left="-90" w:firstLine="283"/>
              <w:jc w:val="both"/>
              <w:rPr>
                <w:rFonts w:ascii="Tahoma" w:hAnsi="Tahoma" w:cs="Tahoma"/>
                <w:kern w:val="2"/>
                <w:sz w:val="22"/>
                <w:szCs w:val="22"/>
              </w:rPr>
            </w:pPr>
            <w:r w:rsidRPr="00643423">
              <w:rPr>
                <w:rFonts w:ascii="Tahoma" w:hAnsi="Tahoma" w:cs="Tahoma"/>
                <w:kern w:val="2"/>
                <w:sz w:val="22"/>
                <w:szCs w:val="22"/>
              </w:rPr>
              <w:t xml:space="preserve">Už </w:t>
            </w:r>
            <w:r w:rsidRPr="00D714C7">
              <w:rPr>
                <w:rFonts w:ascii="Tahoma" w:hAnsi="Tahoma" w:cs="Tahoma"/>
                <w:kern w:val="2"/>
                <w:sz w:val="22"/>
                <w:szCs w:val="22"/>
              </w:rPr>
              <w:t>kriterijų „</w:t>
            </w:r>
            <w:r w:rsidR="00D714C7" w:rsidRPr="00D714C7">
              <w:rPr>
                <w:rFonts w:ascii="Tahoma" w:hAnsi="Tahoma" w:cs="Tahoma"/>
                <w:kern w:val="2"/>
                <w:sz w:val="22"/>
                <w:szCs w:val="22"/>
              </w:rPr>
              <w:t>Atitiktis nefunkciniams ir funkciniams reikalavimams</w:t>
            </w:r>
            <w:r w:rsidRPr="00D714C7">
              <w:rPr>
                <w:rFonts w:ascii="Tahoma" w:hAnsi="Tahoma" w:cs="Tahoma"/>
                <w:kern w:val="2"/>
                <w:sz w:val="22"/>
                <w:szCs w:val="22"/>
              </w:rPr>
              <w:t>“</w:t>
            </w:r>
            <w:r w:rsidR="00D714C7" w:rsidRPr="00D714C7">
              <w:rPr>
                <w:rFonts w:ascii="Tahoma" w:hAnsi="Tahoma" w:cs="Tahoma"/>
                <w:kern w:val="2"/>
                <w:sz w:val="22"/>
                <w:szCs w:val="22"/>
              </w:rPr>
              <w:t xml:space="preserve">, nustačius, kad tiekėjas pasiūlyme nurodė, kad funkcionalumas standartinis, o sutarties vykdymo metu paaiškėjus, kad jis bus tik kuriamas ar modifikuojamas, taikoma </w:t>
            </w:r>
            <w:r w:rsidR="002C4999">
              <w:rPr>
                <w:rFonts w:ascii="Tahoma" w:hAnsi="Tahoma" w:cs="Tahoma"/>
                <w:kern w:val="2"/>
                <w:sz w:val="22"/>
                <w:szCs w:val="22"/>
              </w:rPr>
              <w:t>7</w:t>
            </w:r>
            <w:r w:rsidR="00272B0E">
              <w:rPr>
                <w:rFonts w:ascii="Tahoma" w:hAnsi="Tahoma" w:cs="Tahoma"/>
                <w:kern w:val="2"/>
                <w:sz w:val="22"/>
                <w:szCs w:val="22"/>
              </w:rPr>
              <w:t>100,00 Eur</w:t>
            </w:r>
            <w:r w:rsidR="00D714C7" w:rsidRPr="00D714C7">
              <w:rPr>
                <w:rFonts w:ascii="Tahoma" w:hAnsi="Tahoma" w:cs="Tahoma"/>
                <w:kern w:val="2"/>
                <w:sz w:val="22"/>
                <w:szCs w:val="22"/>
              </w:rPr>
              <w:t xml:space="preserve"> dydžio bauda už kiekvieną tokį nustatytą atvejį (funkcionalumą)</w:t>
            </w:r>
            <w:r w:rsidRPr="00D714C7">
              <w:rPr>
                <w:rFonts w:ascii="Tahoma" w:hAnsi="Tahoma" w:cs="Tahoma"/>
                <w:kern w:val="2"/>
                <w:sz w:val="22"/>
                <w:szCs w:val="22"/>
              </w:rPr>
              <w:t>.</w:t>
            </w:r>
          </w:p>
          <w:p w14:paraId="614EFF07" w14:textId="4E068130" w:rsidR="00325DAB" w:rsidRPr="00672332" w:rsidRDefault="00A97DAF" w:rsidP="00325DAB">
            <w:pPr>
              <w:pStyle w:val="Sraopastraipa"/>
              <w:numPr>
                <w:ilvl w:val="0"/>
                <w:numId w:val="3"/>
              </w:numPr>
              <w:tabs>
                <w:tab w:val="left" w:pos="541"/>
              </w:tabs>
              <w:ind w:left="-90" w:firstLine="283"/>
              <w:rPr>
                <w:rFonts w:ascii="Tahoma" w:hAnsi="Tahoma" w:cs="Tahoma"/>
                <w:color w:val="4472C4"/>
                <w:sz w:val="22"/>
                <w:szCs w:val="22"/>
              </w:rPr>
            </w:pPr>
            <w:r w:rsidRPr="00D714C7">
              <w:rPr>
                <w:rFonts w:ascii="Tahoma" w:hAnsi="Tahoma" w:cs="Tahoma"/>
                <w:sz w:val="22"/>
                <w:szCs w:val="22"/>
              </w:rPr>
              <w:t xml:space="preserve">Už kriterijų „Tiekėjo papildomai siūlomas specialistas“, nustačius, kad tiekėjo pasiūlytas papildomas dirbtinio intelekto inžinierius faktiškai neteikia paslaugų pagal sutartį, taikoma </w:t>
            </w:r>
            <w:r w:rsidR="007910D4">
              <w:rPr>
                <w:rFonts w:ascii="Tahoma" w:hAnsi="Tahoma" w:cs="Tahoma"/>
                <w:sz w:val="22"/>
                <w:szCs w:val="22"/>
              </w:rPr>
              <w:t>5</w:t>
            </w:r>
            <w:r w:rsidR="00D95E74">
              <w:rPr>
                <w:rFonts w:ascii="Tahoma" w:hAnsi="Tahoma" w:cs="Tahoma"/>
                <w:sz w:val="22"/>
                <w:szCs w:val="22"/>
              </w:rPr>
              <w:t>2</w:t>
            </w:r>
            <w:r w:rsidR="007910D4">
              <w:rPr>
                <w:rFonts w:ascii="Tahoma" w:hAnsi="Tahoma" w:cs="Tahoma"/>
                <w:sz w:val="22"/>
                <w:szCs w:val="22"/>
              </w:rPr>
              <w:t>00,00 Eur</w:t>
            </w:r>
            <w:r w:rsidRPr="00D714C7">
              <w:rPr>
                <w:rFonts w:ascii="Tahoma" w:hAnsi="Tahoma" w:cs="Tahoma"/>
                <w:sz w:val="22"/>
                <w:szCs w:val="22"/>
              </w:rPr>
              <w:t xml:space="preserve"> dydžio bauda.</w:t>
            </w: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4E1F2372" w:rsidR="00325DAB" w:rsidRPr="00350D18" w:rsidRDefault="00325DAB" w:rsidP="00350D18">
            <w:pPr>
              <w:rPr>
                <w:rFonts w:ascii="Tahoma" w:hAnsi="Tahoma" w:cs="Tahoma"/>
                <w:kern w:val="2"/>
                <w:sz w:val="22"/>
                <w:szCs w:val="22"/>
              </w:rPr>
            </w:pPr>
            <w:r w:rsidRPr="00672332">
              <w:rPr>
                <w:rFonts w:ascii="Tahoma" w:hAnsi="Tahoma" w:cs="Tahoma"/>
                <w:kern w:val="2"/>
                <w:sz w:val="22"/>
                <w:szCs w:val="22"/>
              </w:rPr>
              <w:t>Netaikoma</w:t>
            </w: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F9583B">
        <w:trPr>
          <w:trHeight w:val="4384"/>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54C893A8" w:rsidR="00643423" w:rsidRPr="00350D18" w:rsidRDefault="00643423" w:rsidP="00350D18">
            <w:pPr>
              <w:rPr>
                <w:rFonts w:ascii="Tahoma" w:hAnsi="Tahoma" w:cs="Tahoma"/>
                <w:kern w:val="2"/>
                <w:sz w:val="22"/>
                <w:szCs w:val="22"/>
              </w:rPr>
            </w:pPr>
            <w:r w:rsidRPr="00643423">
              <w:rPr>
                <w:rFonts w:ascii="Tahoma" w:hAnsi="Tahoma" w:cs="Tahoma"/>
                <w:kern w:val="2"/>
                <w:sz w:val="22"/>
                <w:szCs w:val="22"/>
              </w:rPr>
              <w:t>Netaikoma</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BE52ED">
        <w:trPr>
          <w:trHeight w:val="300"/>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6E8DA003" w:rsidR="00325DAB" w:rsidRPr="00672332" w:rsidRDefault="00325DAB" w:rsidP="00325DAB">
            <w:pPr>
              <w:jc w:val="both"/>
              <w:rPr>
                <w:rFonts w:ascii="Tahoma" w:hAnsi="Tahoma" w:cs="Tahoma"/>
                <w:color w:val="4472C4"/>
                <w:kern w:val="2"/>
                <w:sz w:val="22"/>
                <w:szCs w:val="22"/>
              </w:rPr>
            </w:pPr>
            <w:r w:rsidRPr="00672332">
              <w:rPr>
                <w:rFonts w:ascii="Tahoma" w:hAnsi="Tahoma" w:cs="Tahoma"/>
                <w:sz w:val="22"/>
                <w:szCs w:val="22"/>
              </w:rPr>
              <w:t>Specialiųjų sąlygų 12.2. p. n</w:t>
            </w:r>
            <w:r w:rsidRPr="00672332">
              <w:rPr>
                <w:rFonts w:ascii="Tahoma" w:hAnsi="Tahoma" w:cs="Tahoma"/>
                <w:kern w:val="2"/>
                <w:sz w:val="22"/>
                <w:szCs w:val="22"/>
              </w:rPr>
              <w:t xml:space="preserve">urodyti įsipareigojimai kurių nesilaikymas bus laikomas esminiu pažeidimu. </w:t>
            </w: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lastRenderedPageBreak/>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sdtContent>
              <w:p w14:paraId="6C106888" w14:textId="732F0FCA" w:rsidR="00325DAB" w:rsidRPr="00672332" w:rsidRDefault="00350D18"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330FF81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Sutartis galioja iki visiško prievolių įvykdymo</w:t>
            </w:r>
            <w:r w:rsidR="005A3FEB">
              <w:rPr>
                <w:rFonts w:ascii="Tahoma" w:hAnsi="Tahoma" w:cs="Tahoma"/>
                <w:kern w:val="2"/>
                <w:sz w:val="22"/>
                <w:szCs w:val="22"/>
              </w:rPr>
              <w:t xml:space="preserve"> (įskaitant ir garantinius įsipareigojimus)</w:t>
            </w:r>
            <w:r w:rsidRPr="00672332">
              <w:rPr>
                <w:rFonts w:ascii="Tahoma" w:hAnsi="Tahoma" w:cs="Tahoma"/>
                <w:kern w:val="2"/>
                <w:sz w:val="22"/>
                <w:szCs w:val="22"/>
              </w:rPr>
              <w:t xml:space="preserve">, bet jos terminas negali būti ilgesnis kaip </w:t>
            </w:r>
            <w:r w:rsidR="005A3FEB">
              <w:rPr>
                <w:rFonts w:ascii="Tahoma" w:hAnsi="Tahoma" w:cs="Tahoma"/>
                <w:kern w:val="2"/>
                <w:sz w:val="22"/>
                <w:szCs w:val="22"/>
              </w:rPr>
              <w:t>19 mėnesių nuo sutarties įsigaliojimo dienos.</w:t>
            </w:r>
            <w:r w:rsidRPr="00672332" w:rsidDel="00461A8C">
              <w:rPr>
                <w:rFonts w:ascii="Tahoma" w:hAnsi="Tahoma" w:cs="Tahoma"/>
                <w:kern w:val="2"/>
                <w:sz w:val="22"/>
                <w:szCs w:val="22"/>
              </w:rPr>
              <w:t xml:space="preserve"> </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105CB02C" w:rsidR="0082017B" w:rsidRPr="00350D18" w:rsidRDefault="0082017B" w:rsidP="00350D18">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12ABA352" w:rsidR="00325DAB" w:rsidRPr="00672332" w:rsidRDefault="00325DAB" w:rsidP="00350D18">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350D18">
              <w:rPr>
                <w:rFonts w:ascii="Tahoma" w:hAnsi="Tahoma" w:cs="Tahoma"/>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72C50D2F"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ir kitais, nei Sutarties 8.1.1. p.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79F772C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nei </w:t>
            </w:r>
            <w:r w:rsidR="003C3D42">
              <w:rPr>
                <w:rFonts w:ascii="Tahoma" w:eastAsia="Arial" w:hAnsi="Tahoma" w:cs="Tahoma"/>
                <w:color w:val="000000" w:themeColor="text1"/>
                <w:kern w:val="2"/>
                <w:sz w:val="22"/>
                <w:szCs w:val="22"/>
              </w:rPr>
              <w:t xml:space="preserve">1 mėnesį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00D2BE33"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10  darbo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lastRenderedPageBreak/>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0911EC90" w14:textId="7C7984E8" w:rsidR="00325DAB" w:rsidRPr="00672332" w:rsidRDefault="00325DAB" w:rsidP="00325DAB">
            <w:pPr>
              <w:spacing w:line="257" w:lineRule="auto"/>
              <w:jc w:val="both"/>
              <w:rPr>
                <w:rFonts w:ascii="Tahoma" w:hAnsi="Tahoma" w:cs="Tahoma"/>
                <w:iCs/>
                <w:color w:val="000000" w:themeColor="text1"/>
                <w:sz w:val="22"/>
                <w:szCs w:val="22"/>
              </w:rPr>
            </w:pPr>
            <w:r w:rsidRPr="00672332">
              <w:rPr>
                <w:rFonts w:ascii="Tahoma" w:eastAsia="Arial" w:hAnsi="Tahoma" w:cs="Tahoma"/>
                <w:color w:val="000000" w:themeColor="text1"/>
                <w:kern w:val="2"/>
                <w:sz w:val="22"/>
                <w:szCs w:val="22"/>
              </w:rPr>
              <w:t xml:space="preserve">12.2.14. </w:t>
            </w:r>
            <w:r w:rsidRPr="00672332">
              <w:rPr>
                <w:rFonts w:ascii="Tahoma" w:hAnsi="Tahoma" w:cs="Tahoma"/>
                <w:iCs/>
                <w:color w:val="000000" w:themeColor="text1"/>
                <w:sz w:val="22"/>
                <w:szCs w:val="22"/>
              </w:rPr>
              <w:t xml:space="preserve">Lietuvos Respublikos Vyriausybė Nacionaliniam saugumui užtikrinti svarbių objektų apsaugos įstatymo nustatyta tvarka priima sprendimą, patvirtinantį, kad Sutartis (jo pakeitimas) </w:t>
            </w:r>
            <w:r w:rsidRPr="00672332">
              <w:rPr>
                <w:rFonts w:ascii="Tahoma" w:hAnsi="Tahoma" w:cs="Tahoma"/>
                <w:color w:val="000000" w:themeColor="text1"/>
                <w:sz w:val="22"/>
                <w:szCs w:val="22"/>
              </w:rPr>
              <w:t xml:space="preserve">laikoma keliančia riziką ar </w:t>
            </w:r>
            <w:r w:rsidRPr="00672332">
              <w:rPr>
                <w:rFonts w:ascii="Tahoma" w:hAnsi="Tahoma" w:cs="Tahoma"/>
                <w:iCs/>
                <w:color w:val="000000" w:themeColor="text1"/>
                <w:sz w:val="22"/>
                <w:szCs w:val="22"/>
              </w:rPr>
              <w:t>neatitinka nacionalinio saugumo interesų;</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62A437BD" w14:textId="5B5A8F5D" w:rsidR="00325DAB" w:rsidRPr="00F70A39"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0EAB89AF" w14:textId="367F7F7C" w:rsidR="00325DAB" w:rsidRPr="00F70A39"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1.3.1 punktą</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14.3.</w:t>
            </w:r>
          </w:p>
        </w:tc>
        <w:tc>
          <w:tcPr>
            <w:tcW w:w="7084" w:type="dxa"/>
            <w:gridSpan w:val="5"/>
          </w:tcPr>
          <w:p w14:paraId="69E9B3CF" w14:textId="77777777"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BA83E5F" w14:textId="5E8130AF"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„17.7. Tiekėjui rekomenduojama vykdant Sutartį laikytis Viešųjų pirkimų tarnybos parengto Tiekėjų etikos kodekso nuostatų</w:t>
            </w:r>
            <w:r w:rsidRPr="00672332">
              <w:rPr>
                <w:rStyle w:val="Puslapioinaosnuoroda"/>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0071189E">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7DBEA114" w14:textId="4A9AD0D8" w:rsidR="00325DAB" w:rsidRPr="00F70A39" w:rsidRDefault="00325DAB" w:rsidP="0071189E">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2CC91DD0" w14:textId="77777777" w:rsidR="000816FE" w:rsidRPr="007B50FB" w:rsidRDefault="000816FE" w:rsidP="000816FE">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5345D92C" w:rsidR="007B50FB" w:rsidRPr="00672332" w:rsidRDefault="00031D58" w:rsidP="007B50FB">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w:t>
            </w:r>
            <w:r w:rsidRPr="00031D58">
              <w:rPr>
                <w:rFonts w:ascii="Tahoma" w:hAnsi="Tahoma" w:cs="Tahoma"/>
                <w:color w:val="000000"/>
                <w:kern w:val="2"/>
                <w:sz w:val="22"/>
                <w:szCs w:val="22"/>
                <w:shd w:val="clear" w:color="auto" w:fill="FFFFFF"/>
              </w:rPr>
              <w:t xml:space="preserve">17.2. Netesybų sumokėjimas ir (ar) Sutarties įvykdymo užtikrinimo gavimas nepanaikina Šalies teisės reikalauti, kad kita Šalis kompensuotų jos patirtus </w:t>
            </w:r>
            <w:r w:rsidRPr="00031D58">
              <w:rPr>
                <w:rFonts w:ascii="Tahoma" w:hAnsi="Tahoma" w:cs="Tahoma"/>
                <w:b/>
                <w:bCs/>
                <w:color w:val="000000"/>
                <w:kern w:val="2"/>
                <w:sz w:val="22"/>
                <w:szCs w:val="22"/>
                <w:shd w:val="clear" w:color="auto" w:fill="FFFFFF"/>
              </w:rPr>
              <w:t xml:space="preserve">tiesioginius nuostolius </w:t>
            </w:r>
            <w:r w:rsidRPr="00031D58">
              <w:rPr>
                <w:rFonts w:ascii="Tahoma" w:hAnsi="Tahoma" w:cs="Tahoma"/>
                <w:color w:val="000000"/>
                <w:kern w:val="2"/>
                <w:sz w:val="22"/>
                <w:szCs w:val="22"/>
                <w:shd w:val="clear" w:color="auto" w:fill="FFFFFF"/>
              </w:rPr>
              <w:t>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Pr>
                <w:rFonts w:ascii="Tahoma" w:hAnsi="Tahoma" w:cs="Tahoma"/>
                <w:color w:val="000000"/>
                <w:kern w:val="2"/>
                <w:sz w:val="22"/>
                <w:szCs w:val="22"/>
                <w:shd w:val="clear" w:color="auto" w:fill="FFFFFF"/>
              </w:rPr>
              <w:t>.“</w:t>
            </w:r>
          </w:p>
        </w:tc>
      </w:tr>
      <w:tr w:rsidR="00325DAB" w:rsidRPr="00672332" w14:paraId="67D807BA" w14:textId="77777777" w:rsidTr="00741274">
        <w:trPr>
          <w:trHeight w:val="300"/>
        </w:trPr>
        <w:tc>
          <w:tcPr>
            <w:tcW w:w="10198" w:type="dxa"/>
            <w:gridSpan w:val="8"/>
          </w:tcPr>
          <w:p w14:paraId="6A12A1D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325DAB" w:rsidRPr="00672332" w14:paraId="330F1D30" w14:textId="77777777" w:rsidTr="0071189E">
        <w:trPr>
          <w:trHeight w:val="300"/>
        </w:trPr>
        <w:tc>
          <w:tcPr>
            <w:tcW w:w="3114" w:type="dxa"/>
            <w:gridSpan w:val="3"/>
          </w:tcPr>
          <w:p w14:paraId="65AD5B1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Bendrosios sąlygos</w:t>
            </w:r>
          </w:p>
        </w:tc>
      </w:tr>
      <w:tr w:rsidR="00325DAB" w:rsidRPr="00672332" w14:paraId="166896DE" w14:textId="77777777" w:rsidTr="0071189E">
        <w:trPr>
          <w:trHeight w:val="300"/>
        </w:trPr>
        <w:tc>
          <w:tcPr>
            <w:tcW w:w="3114" w:type="dxa"/>
            <w:gridSpan w:val="3"/>
          </w:tcPr>
          <w:p w14:paraId="65DF871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Techninė specifikacija</w:t>
            </w:r>
          </w:p>
        </w:tc>
      </w:tr>
      <w:tr w:rsidR="00325DAB" w:rsidRPr="00672332" w14:paraId="67305F33" w14:textId="77777777" w:rsidTr="0071189E">
        <w:trPr>
          <w:trHeight w:val="300"/>
        </w:trPr>
        <w:tc>
          <w:tcPr>
            <w:tcW w:w="3114" w:type="dxa"/>
            <w:gridSpan w:val="3"/>
          </w:tcPr>
          <w:p w14:paraId="4570754D"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325DAB" w:rsidRPr="00672332" w:rsidRDefault="00325DAB" w:rsidP="00325DAB">
            <w:pPr>
              <w:rPr>
                <w:rFonts w:ascii="Tahoma" w:hAnsi="Tahoma" w:cs="Tahoma"/>
                <w:b/>
                <w:kern w:val="2"/>
                <w:sz w:val="22"/>
                <w:szCs w:val="22"/>
              </w:rPr>
            </w:pPr>
            <w:r w:rsidRPr="00672332">
              <w:rPr>
                <w:rFonts w:ascii="Tahoma" w:hAnsi="Tahoma" w:cs="Tahoma"/>
                <w:sz w:val="22"/>
                <w:szCs w:val="22"/>
              </w:rPr>
              <w:t>Pasiūlymas</w:t>
            </w:r>
          </w:p>
        </w:tc>
      </w:tr>
      <w:tr w:rsidR="00325DAB" w:rsidRPr="00672332" w14:paraId="0A93F0AA" w14:textId="77777777" w:rsidTr="0071189E">
        <w:trPr>
          <w:trHeight w:val="300"/>
        </w:trPr>
        <w:tc>
          <w:tcPr>
            <w:tcW w:w="3114" w:type="dxa"/>
            <w:gridSpan w:val="3"/>
          </w:tcPr>
          <w:p w14:paraId="45C117FF"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325DAB" w:rsidRPr="00672332" w:rsidRDefault="00325DAB" w:rsidP="00325DAB">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325DAB"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Defektų aktas</w:t>
            </w:r>
          </w:p>
        </w:tc>
      </w:tr>
      <w:tr w:rsidR="00F70A39" w:rsidRPr="00F70A39" w14:paraId="0C512B8C" w14:textId="77777777" w:rsidTr="0071189E">
        <w:trPr>
          <w:trHeight w:val="300"/>
        </w:trPr>
        <w:tc>
          <w:tcPr>
            <w:tcW w:w="3114" w:type="dxa"/>
            <w:gridSpan w:val="3"/>
          </w:tcPr>
          <w:p w14:paraId="7A5FD6E7" w14:textId="421B378A" w:rsidR="00325DAB" w:rsidRPr="00F70A39" w:rsidRDefault="00325DAB" w:rsidP="00325DAB">
            <w:pPr>
              <w:jc w:val="center"/>
              <w:rPr>
                <w:rFonts w:ascii="Tahoma" w:hAnsi="Tahoma" w:cs="Tahoma"/>
                <w:b/>
                <w:color w:val="000000" w:themeColor="text1"/>
                <w:kern w:val="2"/>
                <w:sz w:val="22"/>
                <w:szCs w:val="22"/>
              </w:rPr>
            </w:pPr>
            <w:r w:rsidRPr="00F70A39">
              <w:rPr>
                <w:rFonts w:ascii="Tahoma" w:hAnsi="Tahoma" w:cs="Tahoma"/>
                <w:b/>
                <w:color w:val="000000" w:themeColor="text1"/>
                <w:kern w:val="2"/>
                <w:sz w:val="22"/>
                <w:szCs w:val="22"/>
              </w:rPr>
              <w:t xml:space="preserve">15.6. Priedas Nr. </w:t>
            </w:r>
            <w:r w:rsidR="00F70A39" w:rsidRPr="00F70A39">
              <w:rPr>
                <w:rFonts w:ascii="Tahoma" w:hAnsi="Tahoma" w:cs="Tahoma"/>
                <w:b/>
                <w:color w:val="000000" w:themeColor="text1"/>
                <w:kern w:val="2"/>
                <w:sz w:val="22"/>
                <w:szCs w:val="22"/>
              </w:rPr>
              <w:t>6</w:t>
            </w:r>
          </w:p>
        </w:tc>
        <w:tc>
          <w:tcPr>
            <w:tcW w:w="7084" w:type="dxa"/>
            <w:gridSpan w:val="5"/>
          </w:tcPr>
          <w:p w14:paraId="49C4572D" w14:textId="6D2BFE77" w:rsidR="00325DAB" w:rsidRPr="00F70A39" w:rsidRDefault="00325DAB" w:rsidP="005F338E">
            <w:pPr>
              <w:jc w:val="both"/>
              <w:rPr>
                <w:rFonts w:ascii="Tahoma" w:hAnsi="Tahoma" w:cs="Tahoma"/>
                <w:b/>
                <w:color w:val="000000" w:themeColor="text1"/>
                <w:kern w:val="2"/>
                <w:sz w:val="22"/>
                <w:szCs w:val="22"/>
              </w:rPr>
            </w:pPr>
            <w:r w:rsidRPr="00F70A39">
              <w:rPr>
                <w:rFonts w:ascii="Tahoma" w:eastAsia="Tahoma" w:hAnsi="Tahoma" w:cs="Tahoma"/>
                <w:color w:val="000000" w:themeColor="text1"/>
                <w:sz w:val="22"/>
                <w:szCs w:val="22"/>
              </w:rPr>
              <w:t>Susitarimas dėl taikomų organizacinių ir techninių kibernetinio saugumo reikalavimų</w:t>
            </w:r>
          </w:p>
        </w:tc>
      </w:tr>
      <w:tr w:rsidR="00325DAB" w:rsidRPr="00672332" w14:paraId="6BAF4AE4" w14:textId="77777777" w:rsidTr="00741274">
        <w:tc>
          <w:tcPr>
            <w:tcW w:w="10198" w:type="dxa"/>
            <w:gridSpan w:val="8"/>
          </w:tcPr>
          <w:p w14:paraId="1D193913"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325DAB" w:rsidRPr="00672332" w14:paraId="6D7EF41D" w14:textId="77777777" w:rsidTr="005F338E">
        <w:tc>
          <w:tcPr>
            <w:tcW w:w="5098" w:type="dxa"/>
            <w:gridSpan w:val="4"/>
          </w:tcPr>
          <w:p w14:paraId="3ED9077C"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TIEKĖJAS</w:t>
            </w:r>
          </w:p>
        </w:tc>
      </w:tr>
      <w:tr w:rsidR="005F338E" w:rsidRPr="005F338E" w14:paraId="6E634592" w14:textId="77777777" w:rsidTr="005F338E">
        <w:tc>
          <w:tcPr>
            <w:tcW w:w="5098" w:type="dxa"/>
            <w:gridSpan w:val="4"/>
          </w:tcPr>
          <w:p w14:paraId="3A67F7A5" w14:textId="77777777" w:rsidR="00325DAB" w:rsidRPr="005F338E" w:rsidRDefault="00325DAB" w:rsidP="00325DAB">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325DAB" w:rsidRPr="005F338E" w:rsidRDefault="00325DAB" w:rsidP="00325DAB">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325DAB" w:rsidRPr="00672332" w14:paraId="50D5A4B5" w14:textId="77777777" w:rsidTr="005F338E">
        <w:tc>
          <w:tcPr>
            <w:tcW w:w="5098" w:type="dxa"/>
            <w:gridSpan w:val="4"/>
          </w:tcPr>
          <w:p w14:paraId="7170EF64" w14:textId="77777777" w:rsidR="00325DAB" w:rsidRPr="00672332" w:rsidRDefault="00325DAB" w:rsidP="00325DAB">
            <w:pPr>
              <w:jc w:val="center"/>
              <w:rPr>
                <w:rFonts w:ascii="Tahoma" w:hAnsi="Tahoma" w:cs="Tahoma"/>
                <w:b/>
                <w:kern w:val="2"/>
                <w:sz w:val="22"/>
                <w:szCs w:val="22"/>
              </w:rPr>
            </w:pPr>
          </w:p>
          <w:p w14:paraId="149CCB3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325DAB" w:rsidRPr="00672332" w:rsidRDefault="00325DAB" w:rsidP="005F338E">
            <w:pPr>
              <w:rPr>
                <w:rFonts w:ascii="Tahoma" w:hAnsi="Tahoma" w:cs="Tahoma"/>
                <w:b/>
                <w:kern w:val="2"/>
                <w:sz w:val="22"/>
                <w:szCs w:val="22"/>
              </w:rPr>
            </w:pPr>
          </w:p>
        </w:tc>
        <w:tc>
          <w:tcPr>
            <w:tcW w:w="5100" w:type="dxa"/>
            <w:gridSpan w:val="4"/>
          </w:tcPr>
          <w:p w14:paraId="5B73C763" w14:textId="77777777" w:rsidR="00325DAB" w:rsidRPr="00672332" w:rsidRDefault="00325DAB" w:rsidP="00325DAB">
            <w:pPr>
              <w:jc w:val="center"/>
              <w:rPr>
                <w:rFonts w:ascii="Tahoma" w:hAnsi="Tahoma" w:cs="Tahoma"/>
                <w:b/>
                <w:kern w:val="2"/>
                <w:sz w:val="22"/>
                <w:szCs w:val="22"/>
              </w:rPr>
            </w:pPr>
          </w:p>
          <w:p w14:paraId="03B4F989"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D95E74"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D95E74"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D95E74"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End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D95E74"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84EE7" w14:textId="77777777" w:rsidR="0073204C" w:rsidRDefault="0073204C">
      <w:pPr>
        <w:rPr>
          <w:sz w:val="20"/>
        </w:rPr>
      </w:pPr>
      <w:r>
        <w:rPr>
          <w:sz w:val="20"/>
        </w:rPr>
        <w:separator/>
      </w:r>
    </w:p>
  </w:endnote>
  <w:endnote w:type="continuationSeparator" w:id="0">
    <w:p w14:paraId="3F142474" w14:textId="77777777" w:rsidR="0073204C" w:rsidRDefault="0073204C">
      <w:pPr>
        <w:rPr>
          <w:sz w:val="20"/>
        </w:rPr>
      </w:pPr>
      <w:r>
        <w:rPr>
          <w:sz w:val="20"/>
        </w:rPr>
        <w:continuationSeparator/>
      </w:r>
    </w:p>
  </w:endnote>
  <w:endnote w:type="continuationNotice" w:id="1">
    <w:p w14:paraId="30C1DF79" w14:textId="77777777" w:rsidR="0073204C" w:rsidRDefault="007320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B39685" w14:textId="77777777" w:rsidR="0073204C" w:rsidRDefault="0073204C">
      <w:pPr>
        <w:rPr>
          <w:sz w:val="20"/>
        </w:rPr>
      </w:pPr>
      <w:r>
        <w:rPr>
          <w:sz w:val="20"/>
        </w:rPr>
        <w:separator/>
      </w:r>
    </w:p>
  </w:footnote>
  <w:footnote w:type="continuationSeparator" w:id="0">
    <w:p w14:paraId="7E83F187" w14:textId="77777777" w:rsidR="0073204C" w:rsidRDefault="0073204C">
      <w:pPr>
        <w:rPr>
          <w:sz w:val="20"/>
        </w:rPr>
      </w:pPr>
      <w:r>
        <w:rPr>
          <w:sz w:val="20"/>
        </w:rPr>
        <w:continuationSeparator/>
      </w:r>
    </w:p>
  </w:footnote>
  <w:footnote w:type="continuationNotice" w:id="1">
    <w:p w14:paraId="6F568E53" w14:textId="77777777" w:rsidR="0073204C" w:rsidRDefault="0073204C"/>
  </w:footnote>
  <w:footnote w:id="2">
    <w:p w14:paraId="3D4C6D54" w14:textId="77777777" w:rsidR="00325DAB" w:rsidRPr="00AA2395" w:rsidRDefault="00325DAB">
      <w:pPr>
        <w:pStyle w:val="Puslapioinaostekstas"/>
        <w:rPr>
          <w:sz w:val="16"/>
          <w:szCs w:val="16"/>
        </w:rPr>
      </w:pPr>
      <w:r w:rsidRPr="00AA2395">
        <w:rPr>
          <w:rStyle w:val="Puslapioinaosnuoroda"/>
          <w:sz w:val="16"/>
          <w:szCs w:val="16"/>
        </w:rPr>
        <w:footnoteRef/>
      </w:r>
      <w:r w:rsidRPr="00AA2395">
        <w:rPr>
          <w:sz w:val="16"/>
          <w:szCs w:val="16"/>
        </w:rPr>
        <w:t xml:space="preserve"> Viešųjų pirkimų tarnybos parengtas Tiekėjų etikos kodeksas, </w:t>
      </w:r>
      <w:hyperlink r:id="rId1" w:history="1">
        <w:r w:rsidRPr="00AA2395">
          <w:rPr>
            <w:rStyle w:val="Hipersaitas"/>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7"/>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22D5"/>
    <w:rsid w:val="000A5C27"/>
    <w:rsid w:val="000A5E41"/>
    <w:rsid w:val="000B0897"/>
    <w:rsid w:val="000B0D45"/>
    <w:rsid w:val="000B10E0"/>
    <w:rsid w:val="000B26D9"/>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4E95"/>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48EC"/>
    <w:rsid w:val="00205A5D"/>
    <w:rsid w:val="00207F3E"/>
    <w:rsid w:val="00210360"/>
    <w:rsid w:val="00211E80"/>
    <w:rsid w:val="00213B84"/>
    <w:rsid w:val="0021429F"/>
    <w:rsid w:val="00216BDD"/>
    <w:rsid w:val="00220B18"/>
    <w:rsid w:val="002238D9"/>
    <w:rsid w:val="00231544"/>
    <w:rsid w:val="0023512A"/>
    <w:rsid w:val="002353CF"/>
    <w:rsid w:val="002400F6"/>
    <w:rsid w:val="002423FC"/>
    <w:rsid w:val="002530A0"/>
    <w:rsid w:val="00255204"/>
    <w:rsid w:val="00255D94"/>
    <w:rsid w:val="00256453"/>
    <w:rsid w:val="00260918"/>
    <w:rsid w:val="00265DA5"/>
    <w:rsid w:val="00272B0E"/>
    <w:rsid w:val="00273757"/>
    <w:rsid w:val="00274598"/>
    <w:rsid w:val="00275120"/>
    <w:rsid w:val="00276D1F"/>
    <w:rsid w:val="002827CB"/>
    <w:rsid w:val="00285F22"/>
    <w:rsid w:val="0029067B"/>
    <w:rsid w:val="00295A16"/>
    <w:rsid w:val="00296911"/>
    <w:rsid w:val="002A236C"/>
    <w:rsid w:val="002A48A7"/>
    <w:rsid w:val="002A76A6"/>
    <w:rsid w:val="002A7E46"/>
    <w:rsid w:val="002B06C7"/>
    <w:rsid w:val="002B0A38"/>
    <w:rsid w:val="002B2ADC"/>
    <w:rsid w:val="002B6BCC"/>
    <w:rsid w:val="002C36C3"/>
    <w:rsid w:val="002C4999"/>
    <w:rsid w:val="002C58E1"/>
    <w:rsid w:val="002D023D"/>
    <w:rsid w:val="002D0E1D"/>
    <w:rsid w:val="002D3555"/>
    <w:rsid w:val="002D3D13"/>
    <w:rsid w:val="002D6562"/>
    <w:rsid w:val="002E56E5"/>
    <w:rsid w:val="002E75C7"/>
    <w:rsid w:val="002F3A2A"/>
    <w:rsid w:val="002F3B6F"/>
    <w:rsid w:val="002F4759"/>
    <w:rsid w:val="002F7B58"/>
    <w:rsid w:val="00302019"/>
    <w:rsid w:val="00302520"/>
    <w:rsid w:val="0030286B"/>
    <w:rsid w:val="00307ED1"/>
    <w:rsid w:val="00311F63"/>
    <w:rsid w:val="00312334"/>
    <w:rsid w:val="00312BC9"/>
    <w:rsid w:val="003165A0"/>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0D18"/>
    <w:rsid w:val="00352AA7"/>
    <w:rsid w:val="00357CBC"/>
    <w:rsid w:val="003655BC"/>
    <w:rsid w:val="003718A9"/>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6689"/>
    <w:rsid w:val="003A77E1"/>
    <w:rsid w:val="003A79A7"/>
    <w:rsid w:val="003B0284"/>
    <w:rsid w:val="003B17C3"/>
    <w:rsid w:val="003B40FC"/>
    <w:rsid w:val="003B4816"/>
    <w:rsid w:val="003B5545"/>
    <w:rsid w:val="003B6BEE"/>
    <w:rsid w:val="003B71AE"/>
    <w:rsid w:val="003C3D42"/>
    <w:rsid w:val="003C4148"/>
    <w:rsid w:val="003C5F28"/>
    <w:rsid w:val="003D03CC"/>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3D99"/>
    <w:rsid w:val="005956B7"/>
    <w:rsid w:val="00596824"/>
    <w:rsid w:val="00596E6C"/>
    <w:rsid w:val="00596FEA"/>
    <w:rsid w:val="00597233"/>
    <w:rsid w:val="005974D7"/>
    <w:rsid w:val="005979D8"/>
    <w:rsid w:val="005A15C4"/>
    <w:rsid w:val="005A3FEB"/>
    <w:rsid w:val="005A7B88"/>
    <w:rsid w:val="005A7F3F"/>
    <w:rsid w:val="005B4BAB"/>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34A3"/>
    <w:rsid w:val="00683812"/>
    <w:rsid w:val="00683EFF"/>
    <w:rsid w:val="00690D8E"/>
    <w:rsid w:val="00691328"/>
    <w:rsid w:val="00691807"/>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77AF"/>
    <w:rsid w:val="006F77C2"/>
    <w:rsid w:val="00701A29"/>
    <w:rsid w:val="00704D49"/>
    <w:rsid w:val="007052B9"/>
    <w:rsid w:val="0070546F"/>
    <w:rsid w:val="0070635B"/>
    <w:rsid w:val="00710ED7"/>
    <w:rsid w:val="0071189E"/>
    <w:rsid w:val="00711FB7"/>
    <w:rsid w:val="007126B7"/>
    <w:rsid w:val="00713762"/>
    <w:rsid w:val="0071535B"/>
    <w:rsid w:val="00715365"/>
    <w:rsid w:val="007226D6"/>
    <w:rsid w:val="00723165"/>
    <w:rsid w:val="00723F15"/>
    <w:rsid w:val="007243C6"/>
    <w:rsid w:val="007248C0"/>
    <w:rsid w:val="00724AFC"/>
    <w:rsid w:val="0073204C"/>
    <w:rsid w:val="00732BC5"/>
    <w:rsid w:val="00732C06"/>
    <w:rsid w:val="00733FAE"/>
    <w:rsid w:val="00736994"/>
    <w:rsid w:val="00737AA5"/>
    <w:rsid w:val="00741206"/>
    <w:rsid w:val="00741274"/>
    <w:rsid w:val="00746275"/>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0E2A"/>
    <w:rsid w:val="007910D4"/>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604B"/>
    <w:rsid w:val="0082787C"/>
    <w:rsid w:val="00831E30"/>
    <w:rsid w:val="008344AF"/>
    <w:rsid w:val="008348B3"/>
    <w:rsid w:val="00837B37"/>
    <w:rsid w:val="0084098E"/>
    <w:rsid w:val="00844E94"/>
    <w:rsid w:val="00846B8A"/>
    <w:rsid w:val="0084728B"/>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571A"/>
    <w:rsid w:val="008C665A"/>
    <w:rsid w:val="008C6D66"/>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6FF"/>
    <w:rsid w:val="00A258C5"/>
    <w:rsid w:val="00A26378"/>
    <w:rsid w:val="00A3379F"/>
    <w:rsid w:val="00A3459E"/>
    <w:rsid w:val="00A34607"/>
    <w:rsid w:val="00A363A5"/>
    <w:rsid w:val="00A46D68"/>
    <w:rsid w:val="00A50971"/>
    <w:rsid w:val="00A53E30"/>
    <w:rsid w:val="00A54348"/>
    <w:rsid w:val="00A55434"/>
    <w:rsid w:val="00A561CD"/>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DE"/>
    <w:rsid w:val="00A82830"/>
    <w:rsid w:val="00A84C0C"/>
    <w:rsid w:val="00A8629C"/>
    <w:rsid w:val="00A86E41"/>
    <w:rsid w:val="00A91485"/>
    <w:rsid w:val="00A91C90"/>
    <w:rsid w:val="00A97074"/>
    <w:rsid w:val="00A9759B"/>
    <w:rsid w:val="00A97DAF"/>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3CE1"/>
    <w:rsid w:val="00B144E2"/>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3424"/>
    <w:rsid w:val="00C62255"/>
    <w:rsid w:val="00C63C02"/>
    <w:rsid w:val="00C64ED6"/>
    <w:rsid w:val="00C703EA"/>
    <w:rsid w:val="00C71D2F"/>
    <w:rsid w:val="00C71F05"/>
    <w:rsid w:val="00C7309B"/>
    <w:rsid w:val="00C74E79"/>
    <w:rsid w:val="00C76457"/>
    <w:rsid w:val="00C823EA"/>
    <w:rsid w:val="00C831FE"/>
    <w:rsid w:val="00C83674"/>
    <w:rsid w:val="00C91C06"/>
    <w:rsid w:val="00C934B0"/>
    <w:rsid w:val="00C96198"/>
    <w:rsid w:val="00CA0114"/>
    <w:rsid w:val="00CA1B43"/>
    <w:rsid w:val="00CA319A"/>
    <w:rsid w:val="00CA6C04"/>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199F"/>
    <w:rsid w:val="00D17077"/>
    <w:rsid w:val="00D24351"/>
    <w:rsid w:val="00D24F3F"/>
    <w:rsid w:val="00D2547E"/>
    <w:rsid w:val="00D25A1A"/>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14C7"/>
    <w:rsid w:val="00D72802"/>
    <w:rsid w:val="00D77EBB"/>
    <w:rsid w:val="00D80901"/>
    <w:rsid w:val="00D81FCD"/>
    <w:rsid w:val="00D82A9B"/>
    <w:rsid w:val="00D83B7B"/>
    <w:rsid w:val="00D844D9"/>
    <w:rsid w:val="00D91662"/>
    <w:rsid w:val="00D9315B"/>
    <w:rsid w:val="00D939A7"/>
    <w:rsid w:val="00D94737"/>
    <w:rsid w:val="00D95E74"/>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63046"/>
    <w:rsid w:val="00E70030"/>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5899"/>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E67D4"/>
    <w:rsid w:val="00EF35EA"/>
    <w:rsid w:val="00EF4DE7"/>
    <w:rsid w:val="00EF77CF"/>
    <w:rsid w:val="00F03DDE"/>
    <w:rsid w:val="00F061DA"/>
    <w:rsid w:val="00F114B0"/>
    <w:rsid w:val="00F116CF"/>
    <w:rsid w:val="00F14BA5"/>
    <w:rsid w:val="00F14E45"/>
    <w:rsid w:val="00F203F1"/>
    <w:rsid w:val="00F2129D"/>
    <w:rsid w:val="00F23605"/>
    <w:rsid w:val="00F252CE"/>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39"/>
    <w:rsid w:val="00F70AE7"/>
    <w:rsid w:val="00F70C06"/>
    <w:rsid w:val="00F70DB8"/>
    <w:rsid w:val="00F753EC"/>
    <w:rsid w:val="00F76785"/>
    <w:rsid w:val="00F7725A"/>
    <w:rsid w:val="00F777B7"/>
    <w:rsid w:val="00F86537"/>
    <w:rsid w:val="00F92793"/>
    <w:rsid w:val="00F92C28"/>
    <w:rsid w:val="00F93073"/>
    <w:rsid w:val="00F934A2"/>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955"/>
    <w:rsid w:val="00FE1E71"/>
    <w:rsid w:val="00FE2755"/>
    <w:rsid w:val="00FE414E"/>
    <w:rsid w:val="00FE73B3"/>
    <w:rsid w:val="00FE7C31"/>
    <w:rsid w:val="00FF2709"/>
    <w:rsid w:val="00FF2E9E"/>
    <w:rsid w:val="00FF301B"/>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paragraph" w:styleId="Pataisymai">
    <w:name w:val="Revision"/>
    <w:hidden/>
    <w:semiHidden/>
    <w:rsid w:val="00171120"/>
  </w:style>
  <w:style w:type="character" w:styleId="Komentaronuoroda">
    <w:name w:val="annotation reference"/>
    <w:basedOn w:val="Numatytasispastraiposriftas"/>
    <w:uiPriority w:val="99"/>
    <w:semiHidden/>
    <w:unhideWhenUsed/>
    <w:rsid w:val="00171120"/>
    <w:rPr>
      <w:sz w:val="16"/>
      <w:szCs w:val="16"/>
    </w:rPr>
  </w:style>
  <w:style w:type="paragraph" w:styleId="Komentarotekstas">
    <w:name w:val="annotation text"/>
    <w:basedOn w:val="prastasis"/>
    <w:link w:val="KomentarotekstasDiagrama"/>
    <w:uiPriority w:val="99"/>
    <w:unhideWhenUsed/>
    <w:rsid w:val="00171120"/>
    <w:rPr>
      <w:sz w:val="20"/>
    </w:rPr>
  </w:style>
  <w:style w:type="character" w:customStyle="1" w:styleId="KomentarotekstasDiagrama">
    <w:name w:val="Komentaro tekstas Diagrama"/>
    <w:basedOn w:val="Numatytasispastraiposriftas"/>
    <w:link w:val="Komentarotekstas"/>
    <w:uiPriority w:val="99"/>
    <w:rsid w:val="00171120"/>
    <w:rPr>
      <w:sz w:val="20"/>
    </w:rPr>
  </w:style>
  <w:style w:type="paragraph" w:styleId="Komentarotema">
    <w:name w:val="annotation subject"/>
    <w:basedOn w:val="Komentarotekstas"/>
    <w:next w:val="Komentarotekstas"/>
    <w:link w:val="KomentarotemaDiagrama"/>
    <w:semiHidden/>
    <w:unhideWhenUsed/>
    <w:rsid w:val="00171120"/>
    <w:rPr>
      <w:b/>
      <w:bCs/>
    </w:rPr>
  </w:style>
  <w:style w:type="character" w:customStyle="1" w:styleId="KomentarotemaDiagrama">
    <w:name w:val="Komentaro tema Diagrama"/>
    <w:basedOn w:val="KomentarotekstasDiagrama"/>
    <w:link w:val="Komentarotema"/>
    <w:semiHidden/>
    <w:rsid w:val="00171120"/>
    <w:rPr>
      <w:b/>
      <w:bCs/>
      <w:sz w:val="20"/>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EC0D6D"/>
    <w:pPr>
      <w:ind w:left="720"/>
      <w:contextualSpacing/>
    </w:p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EC0D6D"/>
  </w:style>
  <w:style w:type="character" w:styleId="Hipersaitas">
    <w:name w:val="Hyperlink"/>
    <w:basedOn w:val="Numatytasispastraiposriftas"/>
    <w:uiPriority w:val="99"/>
    <w:unhideWhenUsed/>
    <w:rsid w:val="008C665A"/>
    <w:rPr>
      <w:color w:val="0563C1" w:themeColor="hyperlink"/>
      <w:u w:val="single"/>
    </w:rPr>
  </w:style>
  <w:style w:type="paragraph" w:styleId="Puslapioinaostekstas">
    <w:name w:val="footnote text"/>
    <w:basedOn w:val="prastasis"/>
    <w:link w:val="PuslapioinaostekstasDiagrama"/>
    <w:uiPriority w:val="99"/>
    <w:semiHidden/>
    <w:unhideWhenUsed/>
    <w:rsid w:val="008C665A"/>
    <w:rPr>
      <w:rFonts w:ascii="Tahoma" w:eastAsiaTheme="minorHAnsi" w:hAnsi="Tahoma" w:cstheme="minorBidi"/>
      <w:kern w:val="2"/>
      <w:sz w:val="20"/>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8C665A"/>
    <w:rPr>
      <w:rFonts w:ascii="Tahoma" w:eastAsiaTheme="minorHAnsi" w:hAnsi="Tahoma" w:cstheme="minorBidi"/>
      <w:kern w:val="2"/>
      <w:sz w:val="20"/>
      <w14:ligatures w14:val="standardContextual"/>
    </w:rPr>
  </w:style>
  <w:style w:type="character" w:styleId="Puslapioinaosnuoroda">
    <w:name w:val="footnote reference"/>
    <w:basedOn w:val="Numatytasispastraiposriftas"/>
    <w:uiPriority w:val="99"/>
    <w:semiHidden/>
    <w:unhideWhenUsed/>
    <w:rsid w:val="008C665A"/>
    <w:rPr>
      <w:vertAlign w:val="superscript"/>
    </w:rPr>
  </w:style>
  <w:style w:type="paragraph" w:styleId="Antrats">
    <w:name w:val="header"/>
    <w:basedOn w:val="prastasis"/>
    <w:link w:val="AntratsDiagrama"/>
    <w:unhideWhenUsed/>
    <w:rsid w:val="00FB4455"/>
    <w:pPr>
      <w:tabs>
        <w:tab w:val="center" w:pos="4819"/>
        <w:tab w:val="right" w:pos="9638"/>
      </w:tabs>
    </w:pPr>
  </w:style>
  <w:style w:type="character" w:customStyle="1" w:styleId="AntratsDiagrama">
    <w:name w:val="Antraštės Diagrama"/>
    <w:basedOn w:val="Numatytasispastraiposriftas"/>
    <w:link w:val="Antrats"/>
    <w:rsid w:val="00FB4455"/>
  </w:style>
  <w:style w:type="paragraph" w:styleId="Porat">
    <w:name w:val="footer"/>
    <w:basedOn w:val="prastasis"/>
    <w:link w:val="PoratDiagrama"/>
    <w:unhideWhenUsed/>
    <w:rsid w:val="00FB4455"/>
    <w:pPr>
      <w:tabs>
        <w:tab w:val="center" w:pos="4819"/>
        <w:tab w:val="right" w:pos="9638"/>
      </w:tabs>
    </w:pPr>
  </w:style>
  <w:style w:type="character" w:customStyle="1" w:styleId="PoratDiagrama">
    <w:name w:val="Poraštė Diagrama"/>
    <w:basedOn w:val="Numatytasispastraiposriftas"/>
    <w:link w:val="Porat"/>
    <w:rsid w:val="00FB4455"/>
  </w:style>
  <w:style w:type="character" w:styleId="Perirtashipersaitas">
    <w:name w:val="FollowedHyperlink"/>
    <w:basedOn w:val="Numatytasispastraiposriftas"/>
    <w:semiHidden/>
    <w:unhideWhenUsed/>
    <w:rsid w:val="001F0498"/>
    <w:rPr>
      <w:color w:val="954F72" w:themeColor="followedHyperlink"/>
      <w:u w:val="single"/>
    </w:rPr>
  </w:style>
  <w:style w:type="character" w:customStyle="1" w:styleId="cf01">
    <w:name w:val="cf01"/>
    <w:basedOn w:val="Numatytasispastraiposriftas"/>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prastasis"/>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Vietosrezervavimoenklotekstas"/>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Vietosrezervavimoenklotekstas"/>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Vietosrezervavimoenklotekstas"/>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Vietosrezervavimoenklotekstas"/>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Vietosrezervavimoenklotekstas"/>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Vietosrezervavimoenklotekstas"/>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Vietosrezervavimoenklotekstas"/>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Vietosrezervavimoenklotekstas"/>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Vietosrezervavimoenklotekstas"/>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Vietosrezervavimoenklotekstas"/>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Vietosrezervavimoenklotekstas"/>
            </w:rPr>
            <w:t>Choose an item.</w:t>
          </w:r>
        </w:p>
      </w:docPartBody>
    </w:docPart>
    <w:docPart>
      <w:docPartPr>
        <w:name w:val="D2A06AC8A37F49089D160FF104664128"/>
        <w:category>
          <w:name w:val="General"/>
          <w:gallery w:val="placeholder"/>
        </w:category>
        <w:types>
          <w:type w:val="bbPlcHdr"/>
        </w:types>
        <w:behaviors>
          <w:behavior w:val="content"/>
        </w:behaviors>
        <w:guid w:val="{77BBAA76-E02B-4D28-B6B6-8406D1970B3C}"/>
      </w:docPartPr>
      <w:docPartBody>
        <w:p w:rsidR="00266EC1" w:rsidRDefault="0007058B" w:rsidP="0007058B">
          <w:pPr>
            <w:pStyle w:val="D2A06AC8A37F49089D160FF104664128"/>
          </w:pPr>
          <w:r w:rsidRPr="00B61D3B">
            <w:rPr>
              <w:rStyle w:val="Vietosrezervavimoenklotekstas"/>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Vietosrezervavimoenklotekstas"/>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ED2493">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Vietosrezervavimoenklotekstas"/>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Vietosrezervavimoenklotekstas"/>
            </w:rPr>
            <w:t>Choose an item.</w:t>
          </w:r>
        </w:p>
      </w:docPartBody>
    </w:docPart>
    <w:docPart>
      <w:docPartPr>
        <w:name w:val="45FFF26A3B7F4F5CA450F42E2121EAE6"/>
        <w:category>
          <w:name w:val="Bendrosios nuostatos"/>
          <w:gallery w:val="placeholder"/>
        </w:category>
        <w:types>
          <w:type w:val="bbPlcHdr"/>
        </w:types>
        <w:behaviors>
          <w:behavior w:val="content"/>
        </w:behaviors>
        <w:guid w:val="{22F9C1A9-1919-413D-9AFB-8C45F8DE2A8E}"/>
      </w:docPartPr>
      <w:docPartBody>
        <w:p w:rsidR="00017542" w:rsidRDefault="00E71C6E" w:rsidP="00E71C6E">
          <w:pPr>
            <w:pStyle w:val="45FFF26A3B7F4F5CA450F42E2121EAE6"/>
          </w:pPr>
          <w:r w:rsidRPr="00B61D3B">
            <w:rPr>
              <w:rStyle w:val="Vietosrezervavimoenklotekstas"/>
            </w:rPr>
            <w:t>Choose an item.</w:t>
          </w:r>
        </w:p>
      </w:docPartBody>
    </w:docPart>
    <w:docPart>
      <w:docPartPr>
        <w:name w:val="2774DE0B8FE5405185242256E5694B44"/>
        <w:category>
          <w:name w:val="Bendrosios nuostatos"/>
          <w:gallery w:val="placeholder"/>
        </w:category>
        <w:types>
          <w:type w:val="bbPlcHdr"/>
        </w:types>
        <w:behaviors>
          <w:behavior w:val="content"/>
        </w:behaviors>
        <w:guid w:val="{BD3095D9-2227-44C6-8855-E2C8F791D0A2}"/>
      </w:docPartPr>
      <w:docPartBody>
        <w:p w:rsidR="00017542" w:rsidRDefault="00E71C6E" w:rsidP="00E71C6E">
          <w:pPr>
            <w:pStyle w:val="2774DE0B8FE5405185242256E5694B44"/>
          </w:pPr>
          <w:r w:rsidRPr="00B61D3B">
            <w:rPr>
              <w:rStyle w:val="Vietosrezervavimoenklotekstas"/>
            </w:rPr>
            <w:t>Choose an item.</w:t>
          </w:r>
        </w:p>
      </w:docPartBody>
    </w:docPart>
    <w:docPart>
      <w:docPartPr>
        <w:name w:val="5BF3EA5510C34CE7A7E3754DA82F501B"/>
        <w:category>
          <w:name w:val="Bendrosios nuostatos"/>
          <w:gallery w:val="placeholder"/>
        </w:category>
        <w:types>
          <w:type w:val="bbPlcHdr"/>
        </w:types>
        <w:behaviors>
          <w:behavior w:val="content"/>
        </w:behaviors>
        <w:guid w:val="{5CE6176B-0D3E-4AB3-8A04-9356A7D8FFAA}"/>
      </w:docPartPr>
      <w:docPartBody>
        <w:p w:rsidR="00017542" w:rsidRDefault="00E71C6E" w:rsidP="00E71C6E">
          <w:pPr>
            <w:pStyle w:val="5BF3EA5510C34CE7A7E3754DA82F501B"/>
          </w:pPr>
          <w:r w:rsidRPr="00B61D3B">
            <w:rPr>
              <w:rStyle w:val="Vietosrezervavimoenklotekstas"/>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Vietosrezervavimoenklotekstas"/>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167E6B"/>
    <w:rsid w:val="001B0E28"/>
    <w:rsid w:val="00266EC1"/>
    <w:rsid w:val="002A7EB8"/>
    <w:rsid w:val="003718A9"/>
    <w:rsid w:val="003D03CC"/>
    <w:rsid w:val="003E233A"/>
    <w:rsid w:val="0046130D"/>
    <w:rsid w:val="00491D65"/>
    <w:rsid w:val="00491E78"/>
    <w:rsid w:val="004E491D"/>
    <w:rsid w:val="005D3814"/>
    <w:rsid w:val="006456FF"/>
    <w:rsid w:val="00653F7D"/>
    <w:rsid w:val="00704D49"/>
    <w:rsid w:val="008D612E"/>
    <w:rsid w:val="00941811"/>
    <w:rsid w:val="009E772B"/>
    <w:rsid w:val="00A50E58"/>
    <w:rsid w:val="00AC612D"/>
    <w:rsid w:val="00AD3290"/>
    <w:rsid w:val="00B03A0F"/>
    <w:rsid w:val="00B10C85"/>
    <w:rsid w:val="00BF4B02"/>
    <w:rsid w:val="00D22BD7"/>
    <w:rsid w:val="00D67E1B"/>
    <w:rsid w:val="00DB6007"/>
    <w:rsid w:val="00DF56FC"/>
    <w:rsid w:val="00E03979"/>
    <w:rsid w:val="00E40460"/>
    <w:rsid w:val="00E71C6E"/>
    <w:rsid w:val="00EC38C9"/>
    <w:rsid w:val="00F252CE"/>
    <w:rsid w:val="00F9145A"/>
    <w:rsid w:val="00FE7C31"/>
    <w:rsid w:val="00FF30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Vietosrezervavimoenklotekstas">
    <w:name w:val="Placeholder Text"/>
    <w:basedOn w:val="Numatytasispastraiposriftas"/>
    <w:uiPriority w:val="99"/>
    <w:rsid w:val="00E71C6E"/>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D2A06AC8A37F49089D160FF104664128">
    <w:name w:val="D2A06AC8A37F49089D160FF104664128"/>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45FFF26A3B7F4F5CA450F42E2121EAE6">
    <w:name w:val="45FFF26A3B7F4F5CA450F42E2121EAE6"/>
    <w:rsid w:val="00E71C6E"/>
  </w:style>
  <w:style w:type="paragraph" w:customStyle="1" w:styleId="2774DE0B8FE5405185242256E5694B44">
    <w:name w:val="2774DE0B8FE5405185242256E5694B44"/>
    <w:rsid w:val="00E71C6E"/>
  </w:style>
  <w:style w:type="paragraph" w:customStyle="1" w:styleId="5BF3EA5510C34CE7A7E3754DA82F501B">
    <w:name w:val="5BF3EA5510C34CE7A7E3754DA82F501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77867119-77E5-442D-92C9-D71306428D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1CDDFB-0458-4C4C-9705-BCA6EE9303E0}">
  <ds:schemaRefs>
    <ds:schemaRef ds:uri="12ad28a2-36b6-4225-b508-357a5bc7de4e"/>
    <ds:schemaRef ds:uri="93827db7-4edf-4a59-9c97-c86e41f014de"/>
    <ds:schemaRef ds:uri="http://schemas.microsoft.com/office/infopath/2007/PartnerControls"/>
    <ds:schemaRef ds:uri="http://www.w3.org/XML/1998/namespace"/>
    <ds:schemaRef ds:uri="http://purl.org/dc/term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12</Pages>
  <Words>16015</Words>
  <Characters>9130</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25095</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Rima Račkauskienė</cp:lastModifiedBy>
  <cp:revision>13</cp:revision>
  <cp:lastPrinted>2017-06-30T09:42:00Z</cp:lastPrinted>
  <dcterms:created xsi:type="dcterms:W3CDTF">2025-04-01T08:50:00Z</dcterms:created>
  <dcterms:modified xsi:type="dcterms:W3CDTF">2025-04-07T14:06:00Z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